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26" w:rsidRDefault="00D13026" w:rsidP="00D13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13026" w:rsidRDefault="00D13026" w:rsidP="00D13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D13026" w:rsidRDefault="00D13026" w:rsidP="00D13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026" w:rsidRDefault="00D13026" w:rsidP="00D130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13026" w:rsidRDefault="00D13026" w:rsidP="00D13026">
      <w:pPr>
        <w:jc w:val="center"/>
        <w:rPr>
          <w:rFonts w:ascii="Times New Roman" w:hAnsi="Times New Roman"/>
          <w:sz w:val="24"/>
          <w:szCs w:val="24"/>
        </w:rPr>
      </w:pPr>
    </w:p>
    <w:p w:rsidR="00D13026" w:rsidRDefault="00D13026" w:rsidP="00D1302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D13026" w:rsidRDefault="00D13026" w:rsidP="00D13026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718/2016</w:t>
      </w:r>
    </w:p>
    <w:p w:rsidR="0020200A" w:rsidRDefault="0020200A" w:rsidP="00D13026">
      <w:pPr>
        <w:jc w:val="center"/>
      </w:pPr>
    </w:p>
    <w:p w:rsidR="0020200A" w:rsidRDefault="0020200A" w:rsidP="0020200A"/>
    <w:tbl>
      <w:tblPr>
        <w:tblStyle w:val="a6"/>
        <w:tblW w:w="0" w:type="auto"/>
        <w:tblInd w:w="0" w:type="dxa"/>
        <w:tblLook w:val="04A0"/>
      </w:tblPr>
      <w:tblGrid>
        <w:gridCol w:w="5778"/>
      </w:tblGrid>
      <w:tr w:rsidR="0020200A" w:rsidTr="0020200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00A" w:rsidRDefault="0020200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согласовании изменения целевого назначения нежилого помещения общей площадью 74,7 кв.м., расположенного по адресу: Москва, ул.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д.67/69 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мастерская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ремонту сумок» на «бытовые услуги и торговля»</w:t>
            </w:r>
          </w:p>
        </w:tc>
      </w:tr>
    </w:tbl>
    <w:p w:rsidR="0020200A" w:rsidRDefault="0020200A" w:rsidP="0020200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20200A" w:rsidRDefault="0020200A" w:rsidP="0020200A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04.10.2016 №ТВ-16-5058/6,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 депутатов решил:</w:t>
      </w:r>
    </w:p>
    <w:p w:rsidR="0020200A" w:rsidRDefault="0020200A" w:rsidP="0020200A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20200A" w:rsidRDefault="0020200A" w:rsidP="0020200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Согласовать  изменение  целевого назначения нежилого помещения, общей площадью </w:t>
      </w:r>
      <w:r>
        <w:rPr>
          <w:rFonts w:ascii="Times New Roman" w:hAnsi="Times New Roman" w:cs="Times New Roman"/>
          <w:sz w:val="26"/>
          <w:szCs w:val="26"/>
        </w:rPr>
        <w:t xml:space="preserve">74,7  кв.м., расположенного по адресу: 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Новослободская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д.67/69,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мастерская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ремонту сумок» на «бытовые услуги  и торговля».</w:t>
      </w:r>
    </w:p>
    <w:p w:rsidR="0020200A" w:rsidRDefault="0020200A" w:rsidP="0020200A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 в Департамент территориальных органов исполнительной власти города Москвы, в префектуру Центрального административного округа города Москвы,  управу Тверского района города Москвы.</w:t>
      </w:r>
    </w:p>
    <w:p w:rsidR="0020200A" w:rsidRDefault="0020200A" w:rsidP="0020200A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tver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</w:t>
      </w:r>
    </w:p>
    <w:p w:rsidR="0020200A" w:rsidRDefault="0020200A" w:rsidP="0020200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20200A" w:rsidRDefault="0020200A" w:rsidP="0020200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0200A" w:rsidRDefault="0020200A" w:rsidP="002020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00A" w:rsidRDefault="0020200A" w:rsidP="0020200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20200A" w:rsidRDefault="0020200A" w:rsidP="002020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главы муниципального округа Тверской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П.А. Малышев                                                                                                               </w:t>
      </w:r>
    </w:p>
    <w:p w:rsidR="0020200A" w:rsidRDefault="0020200A" w:rsidP="0020200A">
      <w:pPr>
        <w:jc w:val="center"/>
        <w:rPr>
          <w:sz w:val="26"/>
          <w:szCs w:val="26"/>
        </w:rPr>
      </w:pPr>
    </w:p>
    <w:p w:rsidR="0020200A" w:rsidRDefault="0020200A" w:rsidP="0020200A"/>
    <w:p w:rsidR="002B4F86" w:rsidRPr="0020200A" w:rsidRDefault="002B4F86" w:rsidP="0020200A"/>
    <w:sectPr w:rsidR="002B4F86" w:rsidRPr="0020200A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2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200A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9DA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6F5E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3026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0200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2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0200A"/>
    <w:pPr>
      <w:spacing w:after="0" w:line="240" w:lineRule="auto"/>
    </w:pPr>
  </w:style>
  <w:style w:type="paragraph" w:customStyle="1" w:styleId="1">
    <w:name w:val="Абзац списка1"/>
    <w:basedOn w:val="a"/>
    <w:rsid w:val="0020200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20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2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2016-10-21T07:15:00Z</cp:lastPrinted>
  <dcterms:created xsi:type="dcterms:W3CDTF">2016-10-21T07:11:00Z</dcterms:created>
  <dcterms:modified xsi:type="dcterms:W3CDTF">2016-10-21T07:16:00Z</dcterms:modified>
</cp:coreProperties>
</file>