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DB4E8" w14:textId="1BF38F50" w:rsidR="00712286" w:rsidRDefault="00250DC8" w:rsidP="006D4FF2">
      <w:pPr>
        <w:ind w:left="4248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6D4FF2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</w:t>
      </w:r>
      <w:r w:rsidR="00712286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Pr="006D4FF2">
        <w:rPr>
          <w:rFonts w:ascii="Times New Roman" w:hAnsi="Times New Roman" w:cs="Times New Roman"/>
          <w:color w:val="auto"/>
          <w:sz w:val="22"/>
          <w:szCs w:val="22"/>
        </w:rPr>
        <w:t xml:space="preserve">к </w:t>
      </w:r>
      <w:r w:rsidR="00712286">
        <w:rPr>
          <w:rFonts w:ascii="Times New Roman" w:hAnsi="Times New Roman" w:cs="Times New Roman"/>
          <w:color w:val="auto"/>
          <w:sz w:val="22"/>
          <w:szCs w:val="22"/>
        </w:rPr>
        <w:t>протоколу заседания</w:t>
      </w:r>
      <w:r w:rsidRPr="006D4F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C3D3EF2" w14:textId="77777777" w:rsidR="00712286" w:rsidRDefault="00250DC8" w:rsidP="00712286">
      <w:pPr>
        <w:ind w:left="4248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6D4FF2">
        <w:rPr>
          <w:rFonts w:ascii="Times New Roman" w:hAnsi="Times New Roman" w:cs="Times New Roman"/>
          <w:color w:val="auto"/>
          <w:sz w:val="22"/>
          <w:szCs w:val="22"/>
        </w:rPr>
        <w:t>Совета депутатов</w:t>
      </w:r>
      <w:r w:rsidR="007122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D4FF2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округа </w:t>
      </w:r>
    </w:p>
    <w:p w14:paraId="2309A535" w14:textId="70E8A55A" w:rsidR="00250DC8" w:rsidRPr="006D4FF2" w:rsidRDefault="00250DC8" w:rsidP="00712286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6D4FF2">
        <w:rPr>
          <w:rFonts w:ascii="Times New Roman" w:hAnsi="Times New Roman" w:cs="Times New Roman"/>
          <w:color w:val="auto"/>
          <w:sz w:val="22"/>
          <w:szCs w:val="22"/>
        </w:rPr>
        <w:t xml:space="preserve">Тверской от 19.09.2019 № </w:t>
      </w:r>
      <w:r w:rsidR="00712286">
        <w:rPr>
          <w:rFonts w:ascii="Times New Roman" w:hAnsi="Times New Roman" w:cs="Times New Roman"/>
          <w:color w:val="auto"/>
          <w:sz w:val="22"/>
          <w:szCs w:val="22"/>
        </w:rPr>
        <w:t>25</w:t>
      </w:r>
      <w:bookmarkStart w:id="0" w:name="_GoBack"/>
      <w:bookmarkEnd w:id="0"/>
    </w:p>
    <w:p w14:paraId="4413A983" w14:textId="77777777" w:rsidR="00250DC8" w:rsidRPr="00F02749" w:rsidRDefault="00250DC8" w:rsidP="006D4FF2">
      <w:pPr>
        <w:rPr>
          <w:rFonts w:asciiTheme="majorHAnsi" w:hAnsiTheme="majorHAnsi" w:cstheme="majorHAnsi"/>
          <w:sz w:val="28"/>
          <w:szCs w:val="28"/>
        </w:rPr>
      </w:pPr>
    </w:p>
    <w:p w14:paraId="79B0BE85" w14:textId="77777777" w:rsidR="006D4FF2" w:rsidRDefault="00250DC8" w:rsidP="00250DC8">
      <w:pPr>
        <w:shd w:val="clear" w:color="auto" w:fill="FFFFFF"/>
        <w:ind w:right="-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F2">
        <w:rPr>
          <w:rFonts w:ascii="Times New Roman" w:hAnsi="Times New Roman" w:cs="Times New Roman"/>
          <w:b/>
          <w:sz w:val="28"/>
          <w:szCs w:val="28"/>
        </w:rPr>
        <w:t xml:space="preserve">Основания </w:t>
      </w:r>
      <w:proofErr w:type="gramStart"/>
      <w:r w:rsidRPr="006D4FF2">
        <w:rPr>
          <w:rFonts w:ascii="Times New Roman" w:hAnsi="Times New Roman" w:cs="Times New Roman"/>
          <w:b/>
          <w:sz w:val="28"/>
          <w:szCs w:val="28"/>
        </w:rPr>
        <w:t>приостановки действия решения Совета депутатов муниципального округа Тверской</w:t>
      </w:r>
      <w:proofErr w:type="gramEnd"/>
      <w:r w:rsidRPr="006D4FF2">
        <w:rPr>
          <w:rFonts w:ascii="Times New Roman" w:hAnsi="Times New Roman" w:cs="Times New Roman"/>
          <w:b/>
          <w:sz w:val="28"/>
          <w:szCs w:val="28"/>
        </w:rPr>
        <w:t xml:space="preserve"> от 20.10.2016 № 729/2016 </w:t>
      </w:r>
    </w:p>
    <w:p w14:paraId="22CFAB91" w14:textId="77777777" w:rsidR="006D4FF2" w:rsidRDefault="00250DC8" w:rsidP="00250DC8">
      <w:pPr>
        <w:shd w:val="clear" w:color="auto" w:fill="FFFFFF"/>
        <w:ind w:right="-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F2">
        <w:rPr>
          <w:rFonts w:ascii="Times New Roman" w:hAnsi="Times New Roman" w:cs="Times New Roman"/>
          <w:b/>
          <w:sz w:val="28"/>
          <w:szCs w:val="28"/>
        </w:rPr>
        <w:t xml:space="preserve">«Об установке ограждающих устройств по адресу: </w:t>
      </w:r>
    </w:p>
    <w:p w14:paraId="27A36D46" w14:textId="13F59C84" w:rsidR="00250DC8" w:rsidRPr="006D4FF2" w:rsidRDefault="00250DC8" w:rsidP="00250DC8">
      <w:pPr>
        <w:shd w:val="clear" w:color="auto" w:fill="FFFFFF"/>
        <w:ind w:right="-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F2">
        <w:rPr>
          <w:rFonts w:ascii="Times New Roman" w:hAnsi="Times New Roman" w:cs="Times New Roman"/>
          <w:b/>
          <w:sz w:val="28"/>
          <w:szCs w:val="28"/>
        </w:rPr>
        <w:t>Москва, ул. Делегатская, д. 11»</w:t>
      </w:r>
    </w:p>
    <w:p w14:paraId="43A3EE52" w14:textId="77777777" w:rsidR="00250DC8" w:rsidRPr="006D4FF2" w:rsidRDefault="00250DC8" w:rsidP="00250DC8">
      <w:pPr>
        <w:shd w:val="clear" w:color="auto" w:fill="FFFFFF"/>
        <w:ind w:right="-4"/>
        <w:rPr>
          <w:rFonts w:ascii="Times New Roman" w:hAnsi="Times New Roman" w:cs="Times New Roman"/>
          <w:b/>
          <w:sz w:val="28"/>
          <w:szCs w:val="28"/>
        </w:rPr>
      </w:pPr>
    </w:p>
    <w:p w14:paraId="02FAA79B" w14:textId="10F4F1E3" w:rsidR="00250DC8" w:rsidRPr="006D4FF2" w:rsidRDefault="00250DC8" w:rsidP="00250DC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sz w:val="28"/>
          <w:szCs w:val="28"/>
        </w:rPr>
        <w:t xml:space="preserve">В протесте Тверской межрайонной прокуратуры указывается на необходимость отмены решения Совета депутатов муниципального округа Тверской </w:t>
      </w:r>
      <w:r w:rsidR="00F02749" w:rsidRPr="006D4FF2">
        <w:rPr>
          <w:rFonts w:ascii="Times New Roman" w:hAnsi="Times New Roman" w:cs="Times New Roman"/>
          <w:sz w:val="28"/>
          <w:szCs w:val="28"/>
        </w:rPr>
        <w:t>от 20.10.2016 № 729/2016 «Об установке ограждающих устройств по адресу: Москва, ул. Делегатская, д. 11»</w:t>
      </w:r>
      <w:r w:rsidR="001E10B7" w:rsidRPr="006D4FF2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F02749" w:rsidRPr="006D4FF2">
        <w:rPr>
          <w:rFonts w:ascii="Times New Roman" w:hAnsi="Times New Roman" w:cs="Times New Roman"/>
          <w:sz w:val="28"/>
          <w:szCs w:val="28"/>
        </w:rPr>
        <w:t xml:space="preserve"> </w:t>
      </w:r>
      <w:r w:rsidRPr="006D4FF2">
        <w:rPr>
          <w:rFonts w:ascii="Times New Roman" w:hAnsi="Times New Roman" w:cs="Times New Roman"/>
          <w:sz w:val="28"/>
          <w:szCs w:val="28"/>
        </w:rPr>
        <w:t xml:space="preserve">в связи с созданием ограждающими устройствами препятствий к свободному </w:t>
      </w:r>
      <w:r w:rsidR="00F02749" w:rsidRPr="006D4FF2">
        <w:rPr>
          <w:rFonts w:ascii="Times New Roman" w:hAnsi="Times New Roman" w:cs="Times New Roman"/>
          <w:sz w:val="28"/>
          <w:szCs w:val="28"/>
        </w:rPr>
        <w:t>доступу в медицинское учреждение неопределенному кругу лиц, в том числе с ограничениями жизнедеятельности</w:t>
      </w:r>
      <w:r w:rsidRPr="006D4FF2">
        <w:rPr>
          <w:rFonts w:ascii="Times New Roman" w:hAnsi="Times New Roman" w:cs="Times New Roman"/>
          <w:sz w:val="28"/>
          <w:szCs w:val="28"/>
        </w:rPr>
        <w:t>, что по мнению прокуратуры является нарушением требования пункта 9</w:t>
      </w:r>
      <w:r w:rsidR="00066D5A" w:rsidRPr="006D4FF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66D5A" w:rsidRPr="006D4FF2">
        <w:rPr>
          <w:rFonts w:ascii="Times New Roman" w:hAnsi="Times New Roman" w:cs="Times New Roman"/>
        </w:rPr>
        <w:t xml:space="preserve"> </w:t>
      </w:r>
      <w:r w:rsidR="00066D5A" w:rsidRPr="006D4FF2">
        <w:rPr>
          <w:rFonts w:ascii="Times New Roman" w:hAnsi="Times New Roman" w:cs="Times New Roman"/>
          <w:sz w:val="28"/>
          <w:szCs w:val="28"/>
        </w:rPr>
        <w:t>установки ограждений на придомовых территориях в городе Москве, утвержденного</w:t>
      </w:r>
      <w:r w:rsidRPr="006D4FF2">
        <w:rPr>
          <w:rFonts w:ascii="Times New Roman" w:hAnsi="Times New Roman" w:cs="Times New Roman"/>
          <w:sz w:val="28"/>
          <w:szCs w:val="28"/>
        </w:rPr>
        <w:t xml:space="preserve"> </w:t>
      </w:r>
      <w:r w:rsidR="00066D5A" w:rsidRPr="006D4FF2">
        <w:rPr>
          <w:rFonts w:ascii="Times New Roman" w:hAnsi="Times New Roman" w:cs="Times New Roman"/>
          <w:sz w:val="28"/>
          <w:szCs w:val="28"/>
        </w:rPr>
        <w:t>постановлением</w:t>
      </w:r>
      <w:r w:rsidRPr="006D4FF2">
        <w:rPr>
          <w:rFonts w:ascii="Times New Roman" w:hAnsi="Times New Roman" w:cs="Times New Roman"/>
          <w:sz w:val="28"/>
          <w:szCs w:val="28"/>
        </w:rPr>
        <w:t xml:space="preserve"> Правительства Москвы от 2 июля 2013 года N 428-ПП</w:t>
      </w:r>
      <w:r w:rsidR="00787E03" w:rsidRPr="006D4FF2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6D4FF2">
        <w:rPr>
          <w:rFonts w:ascii="Times New Roman" w:hAnsi="Times New Roman" w:cs="Times New Roman"/>
          <w:sz w:val="28"/>
          <w:szCs w:val="28"/>
        </w:rPr>
        <w:t>, согласно которому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деятельности, является основанием для отказа в согласовании советом депутатов установки ограждающего устройства. В своем протесте прокуратура основывается на плане межевания территории квартала №</w:t>
      </w:r>
      <w:r w:rsidR="00F02749" w:rsidRPr="006D4FF2">
        <w:rPr>
          <w:rFonts w:ascii="Times New Roman" w:hAnsi="Times New Roman" w:cs="Times New Roman"/>
          <w:sz w:val="28"/>
          <w:szCs w:val="28"/>
        </w:rPr>
        <w:t>704/769</w:t>
      </w:r>
      <w:r w:rsidRPr="006D4FF2">
        <w:rPr>
          <w:rFonts w:ascii="Times New Roman" w:hAnsi="Times New Roman" w:cs="Times New Roman"/>
          <w:sz w:val="28"/>
          <w:szCs w:val="28"/>
        </w:rPr>
        <w:t xml:space="preserve"> Тверского района, в соответствии с которыми земельный участок</w:t>
      </w:r>
      <w:r w:rsidR="00F02749" w:rsidRPr="006D4FF2">
        <w:rPr>
          <w:rFonts w:ascii="Times New Roman" w:hAnsi="Times New Roman" w:cs="Times New Roman"/>
          <w:sz w:val="28"/>
          <w:szCs w:val="28"/>
        </w:rPr>
        <w:t xml:space="preserve"> № 29/127/2009</w:t>
      </w:r>
      <w:r w:rsidRPr="006D4FF2">
        <w:rPr>
          <w:rFonts w:ascii="Times New Roman" w:hAnsi="Times New Roman" w:cs="Times New Roman"/>
          <w:sz w:val="28"/>
          <w:szCs w:val="28"/>
        </w:rPr>
        <w:t>, на котором размещены ограждающие устройства, отнесен к территории общего пользования.</w:t>
      </w:r>
    </w:p>
    <w:p w14:paraId="64FC9F00" w14:textId="57007676" w:rsidR="00250DC8" w:rsidRPr="006D4FF2" w:rsidRDefault="00250DC8" w:rsidP="00250DC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sz w:val="28"/>
          <w:szCs w:val="28"/>
        </w:rPr>
        <w:t>В соответствии с п.9.2. и 13 По</w:t>
      </w:r>
      <w:r w:rsidR="00377C7D" w:rsidRPr="006D4FF2">
        <w:rPr>
          <w:rFonts w:ascii="Times New Roman" w:hAnsi="Times New Roman" w:cs="Times New Roman"/>
          <w:sz w:val="28"/>
          <w:szCs w:val="28"/>
        </w:rPr>
        <w:t>рядка</w:t>
      </w:r>
      <w:r w:rsidRPr="006D4FF2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советом депутатов установки ограждающего устройства, в  числе прочего, является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14:paraId="4A6CBDF6" w14:textId="77777777" w:rsidR="00250DC8" w:rsidRPr="006D4FF2" w:rsidRDefault="00250DC8" w:rsidP="00250DC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color w:val="auto"/>
          <w:sz w:val="28"/>
          <w:szCs w:val="28"/>
        </w:rPr>
        <w:tab/>
        <w:t>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14:paraId="48C0539E" w14:textId="77777777" w:rsidR="00250DC8" w:rsidRPr="006D4FF2" w:rsidRDefault="00250DC8" w:rsidP="00250DC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color w:val="auto"/>
          <w:sz w:val="28"/>
          <w:szCs w:val="28"/>
        </w:rPr>
        <w:tab/>
        <w:t>Согласно ч.12 ст.1 Градостроительного кодекса Российской Федерации,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14:paraId="2AB2E292" w14:textId="2C51F715" w:rsidR="00250DC8" w:rsidRPr="006D4FF2" w:rsidRDefault="00250DC8" w:rsidP="006D2AE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color w:val="auto"/>
          <w:sz w:val="28"/>
          <w:szCs w:val="28"/>
        </w:rPr>
        <w:tab/>
        <w:t>Согласно ст. 43 Градостроительного кодекса Российской Федерации, подготовка проекта межевания территории осуществляется</w:t>
      </w:r>
      <w:r w:rsidR="006D4FF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</w:t>
      </w:r>
      <w:r w:rsidR="006D4FF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для  определения местоположения границ образуемых и изменяемых земельных 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участков. Текстовая часть проекта межевания включает в себя перечень и сведения о площади образуемых земельных участков, которые </w:t>
      </w:r>
      <w:r w:rsidRPr="006D4FF2">
        <w:rPr>
          <w:rFonts w:ascii="Times New Roman" w:hAnsi="Times New Roman" w:cs="Times New Roman"/>
          <w:b/>
          <w:color w:val="auto"/>
          <w:sz w:val="28"/>
          <w:szCs w:val="28"/>
        </w:rPr>
        <w:t>будут отнесены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к территориям общего пользования.</w:t>
      </w:r>
    </w:p>
    <w:p w14:paraId="2BAAD6FA" w14:textId="77777777" w:rsidR="00250DC8" w:rsidRPr="006D4FF2" w:rsidRDefault="00250DC8" w:rsidP="00250DC8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color w:val="auto"/>
          <w:sz w:val="28"/>
          <w:szCs w:val="28"/>
        </w:rPr>
        <w:t>Согласно пояснительной записке к проекту межевания рассматриваемого квартала, проект межевания не является основанием для производства строительных работ, в том числе ограждения участка, а также ведения хозяйственной деятельности.</w:t>
      </w:r>
    </w:p>
    <w:p w14:paraId="34CC77F1" w14:textId="3F1327CC" w:rsidR="006D2AE2" w:rsidRPr="006D4FF2" w:rsidRDefault="006D2AE2" w:rsidP="00250DC8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Москвы от 26 марта 2002 № 203-ПП «Об утверждении схемы объектов Природного комплекса Центрального административного округа с установлением режимов регулирования градостроительной деятельности» </w:t>
      </w:r>
      <w:r w:rsidR="00CB7A3B"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(далее – ППМ 203-ПП) 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утверждена схема объектов с группировкой их по категориям: памятники природы, памятники садово-паркового искусства, озелененные территории общего пользования, озелененные территории ограниченного пользования, озелененные территории специального назначения. </w:t>
      </w:r>
    </w:p>
    <w:p w14:paraId="049EF1AD" w14:textId="007C4400" w:rsidR="00250DC8" w:rsidRPr="006D4FF2" w:rsidRDefault="00250DC8" w:rsidP="00250DC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color w:val="auto"/>
          <w:sz w:val="28"/>
          <w:szCs w:val="28"/>
        </w:rPr>
        <w:tab/>
        <w:t>Территория, на которой Советом депутатов МО Тверской со</w:t>
      </w:r>
      <w:r w:rsidR="006D2AE2" w:rsidRPr="006D4FF2">
        <w:rPr>
          <w:rFonts w:ascii="Times New Roman" w:hAnsi="Times New Roman" w:cs="Times New Roman"/>
          <w:color w:val="auto"/>
          <w:sz w:val="28"/>
          <w:szCs w:val="28"/>
        </w:rPr>
        <w:t>гласовано размещение ограждающего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устройств</w:t>
      </w:r>
      <w:r w:rsidR="006D2AE2" w:rsidRPr="006D4FF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ул. </w:t>
      </w:r>
      <w:r w:rsidR="006D2AE2" w:rsidRPr="006D4FF2">
        <w:rPr>
          <w:rFonts w:ascii="Times New Roman" w:hAnsi="Times New Roman" w:cs="Times New Roman"/>
          <w:color w:val="auto"/>
          <w:sz w:val="28"/>
          <w:szCs w:val="28"/>
        </w:rPr>
        <w:t>Делегатская, д. 11</w:t>
      </w:r>
      <w:r w:rsidR="00CB7A3B" w:rsidRPr="006D4FF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2AE2"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входит в состав участка 29 проекта межевания территории</w:t>
      </w:r>
      <w:r w:rsidR="00CB7A3B"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квартала № 769 (704) Тверского района</w:t>
      </w:r>
      <w:r w:rsidR="006D2AE2" w:rsidRPr="006D4FF2">
        <w:rPr>
          <w:rFonts w:ascii="Times New Roman" w:hAnsi="Times New Roman" w:cs="Times New Roman"/>
          <w:color w:val="auto"/>
          <w:sz w:val="28"/>
          <w:szCs w:val="28"/>
        </w:rPr>
        <w:t>, утвержденного распоряжением департамента земельных ресурсов г. Москвы от 24.07.2012 № 3632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D2AE2"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7A3B"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Данный участок в соответствии с ППМ 203-ПП отнесен к числу озелененных территорий ограниченного пользования – придомовая озелененная территория домов по адресу Делегатская ул., 9-11 (п. 500 Приложения 2 к ППМ 203-ПП). </w:t>
      </w:r>
    </w:p>
    <w:p w14:paraId="55DBFCC9" w14:textId="3A49629B" w:rsidR="00250DC8" w:rsidRPr="006D4FF2" w:rsidRDefault="00250DC8" w:rsidP="00CB7A3B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</w:t>
      </w:r>
      <w:r w:rsidR="00CB7A3B" w:rsidRPr="006D4FF2">
        <w:rPr>
          <w:rFonts w:ascii="Times New Roman" w:hAnsi="Times New Roman" w:cs="Times New Roman"/>
          <w:color w:val="auto"/>
          <w:sz w:val="28"/>
          <w:szCs w:val="28"/>
        </w:rPr>
        <w:t>в соответствии с ППМ 203-ПП, указанная территория не относится к территориям общего пользования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B7A3B" w:rsidRPr="006D4F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8AD67" w14:textId="6101063B" w:rsidR="00CB7A3B" w:rsidRPr="006D4FF2" w:rsidRDefault="00CB7A3B" w:rsidP="00CB7A3B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22958F" w14:textId="77777777" w:rsidR="00377C7D" w:rsidRPr="006D4FF2" w:rsidRDefault="00CB7A3B" w:rsidP="00CB7A3B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sz w:val="28"/>
          <w:szCs w:val="28"/>
        </w:rPr>
        <w:t>Вместе с тем</w:t>
      </w:r>
      <w:r w:rsidR="00066D5A" w:rsidRPr="006D4FF2">
        <w:rPr>
          <w:rFonts w:ascii="Times New Roman" w:hAnsi="Times New Roman" w:cs="Times New Roman"/>
          <w:sz w:val="28"/>
          <w:szCs w:val="28"/>
        </w:rPr>
        <w:t xml:space="preserve"> установлено, что при рассмотрении вопроса о согласовании ограждающего устройства, в Совет депутатов не были предоставлены протоколы общих собраний собственников всех домов, доступ к которым ограничивается ограждающим устройством, а именно отсутствует протокол дома по адресу ул. Делегатская, д. 9с1</w:t>
      </w:r>
      <w:r w:rsidR="00377C7D" w:rsidRPr="006D4FF2">
        <w:rPr>
          <w:rFonts w:ascii="Times New Roman" w:hAnsi="Times New Roman" w:cs="Times New Roman"/>
          <w:sz w:val="28"/>
          <w:szCs w:val="28"/>
        </w:rPr>
        <w:t xml:space="preserve">. Таким образом был нарушен п.4 Порядка, согласно которому в случае,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 установку ограждающего устройства не менее половины от общего числа физических лиц - собственников помещений в многоквартирном доме. </w:t>
      </w:r>
    </w:p>
    <w:p w14:paraId="7F590003" w14:textId="3CCC7DDE" w:rsidR="00CB7A3B" w:rsidRPr="006D4FF2" w:rsidRDefault="00377C7D" w:rsidP="00CB7A3B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22964" w:rsidRPr="006D4FF2">
        <w:rPr>
          <w:rFonts w:ascii="Times New Roman" w:hAnsi="Times New Roman" w:cs="Times New Roman"/>
          <w:sz w:val="28"/>
          <w:szCs w:val="28"/>
        </w:rPr>
        <w:t>вышеизложенного</w:t>
      </w:r>
      <w:r w:rsidR="001C4EAC" w:rsidRPr="006D4FF2">
        <w:rPr>
          <w:rFonts w:ascii="Times New Roman" w:hAnsi="Times New Roman" w:cs="Times New Roman"/>
          <w:sz w:val="28"/>
          <w:szCs w:val="28"/>
        </w:rPr>
        <w:t>,</w:t>
      </w:r>
      <w:r w:rsidRPr="006D4FF2">
        <w:rPr>
          <w:rFonts w:ascii="Times New Roman" w:hAnsi="Times New Roman" w:cs="Times New Roman"/>
          <w:sz w:val="28"/>
          <w:szCs w:val="28"/>
        </w:rPr>
        <w:t xml:space="preserve"> собственникам домов предложено устранить выявленные нарушения. До момента предоставления необходимого в соответствии с требованиями Порядка </w:t>
      </w:r>
      <w:r w:rsidR="001E10B7" w:rsidRPr="006D4FF2"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6D4FF2">
        <w:rPr>
          <w:rFonts w:ascii="Times New Roman" w:hAnsi="Times New Roman" w:cs="Times New Roman"/>
          <w:sz w:val="28"/>
          <w:szCs w:val="28"/>
        </w:rPr>
        <w:t>документов, действие Решения приостанавливается.</w:t>
      </w:r>
    </w:p>
    <w:sectPr w:rsidR="00CB7A3B" w:rsidRPr="006D4FF2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10A"/>
    <w:multiLevelType w:val="hybridMultilevel"/>
    <w:tmpl w:val="7C66BE26"/>
    <w:lvl w:ilvl="0" w:tplc="74AE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75E1D"/>
    <w:multiLevelType w:val="multilevel"/>
    <w:tmpl w:val="9DA087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13E03"/>
    <w:rsid w:val="000213A2"/>
    <w:rsid w:val="00043911"/>
    <w:rsid w:val="000661D6"/>
    <w:rsid w:val="00066D5A"/>
    <w:rsid w:val="000839D5"/>
    <w:rsid w:val="00086BA0"/>
    <w:rsid w:val="00097EDA"/>
    <w:rsid w:val="000B2940"/>
    <w:rsid w:val="000C6678"/>
    <w:rsid w:val="000C6C54"/>
    <w:rsid w:val="000D45A9"/>
    <w:rsid w:val="000F0000"/>
    <w:rsid w:val="0014161F"/>
    <w:rsid w:val="00151501"/>
    <w:rsid w:val="00164314"/>
    <w:rsid w:val="001C4EAC"/>
    <w:rsid w:val="001D3DB7"/>
    <w:rsid w:val="001E0BFD"/>
    <w:rsid w:val="001E10B7"/>
    <w:rsid w:val="001E69E9"/>
    <w:rsid w:val="001F472E"/>
    <w:rsid w:val="001F5728"/>
    <w:rsid w:val="0020160D"/>
    <w:rsid w:val="00203F1E"/>
    <w:rsid w:val="002063CC"/>
    <w:rsid w:val="00216BFD"/>
    <w:rsid w:val="0024178A"/>
    <w:rsid w:val="00250DC8"/>
    <w:rsid w:val="0025258C"/>
    <w:rsid w:val="002553D9"/>
    <w:rsid w:val="00272A23"/>
    <w:rsid w:val="00285E71"/>
    <w:rsid w:val="0029308C"/>
    <w:rsid w:val="002B4296"/>
    <w:rsid w:val="002C23FA"/>
    <w:rsid w:val="002D4664"/>
    <w:rsid w:val="002D6B1D"/>
    <w:rsid w:val="00301C99"/>
    <w:rsid w:val="00321904"/>
    <w:rsid w:val="00324C86"/>
    <w:rsid w:val="003263EA"/>
    <w:rsid w:val="00336189"/>
    <w:rsid w:val="00345137"/>
    <w:rsid w:val="00345BF6"/>
    <w:rsid w:val="00352D10"/>
    <w:rsid w:val="00377C7D"/>
    <w:rsid w:val="00382157"/>
    <w:rsid w:val="00394264"/>
    <w:rsid w:val="003A77B9"/>
    <w:rsid w:val="003B518B"/>
    <w:rsid w:val="003C6F92"/>
    <w:rsid w:val="003D262A"/>
    <w:rsid w:val="003F0882"/>
    <w:rsid w:val="003F2698"/>
    <w:rsid w:val="00401AA5"/>
    <w:rsid w:val="00413078"/>
    <w:rsid w:val="00416C6A"/>
    <w:rsid w:val="00442238"/>
    <w:rsid w:val="0044318A"/>
    <w:rsid w:val="00447D0A"/>
    <w:rsid w:val="00452B97"/>
    <w:rsid w:val="00483CD7"/>
    <w:rsid w:val="004C1377"/>
    <w:rsid w:val="004C4C65"/>
    <w:rsid w:val="004C5408"/>
    <w:rsid w:val="004C68BE"/>
    <w:rsid w:val="00503989"/>
    <w:rsid w:val="0050730D"/>
    <w:rsid w:val="00507FA1"/>
    <w:rsid w:val="0051215C"/>
    <w:rsid w:val="0051594D"/>
    <w:rsid w:val="005170B0"/>
    <w:rsid w:val="00527E46"/>
    <w:rsid w:val="00554B5F"/>
    <w:rsid w:val="00570A5C"/>
    <w:rsid w:val="00573DB4"/>
    <w:rsid w:val="00584C14"/>
    <w:rsid w:val="005879D0"/>
    <w:rsid w:val="00595C96"/>
    <w:rsid w:val="005B2F45"/>
    <w:rsid w:val="005C48F7"/>
    <w:rsid w:val="005D57BA"/>
    <w:rsid w:val="005F205A"/>
    <w:rsid w:val="006134EB"/>
    <w:rsid w:val="006239E6"/>
    <w:rsid w:val="00627334"/>
    <w:rsid w:val="00663AF2"/>
    <w:rsid w:val="00665D4D"/>
    <w:rsid w:val="006734F5"/>
    <w:rsid w:val="00681D05"/>
    <w:rsid w:val="00686E2F"/>
    <w:rsid w:val="00691560"/>
    <w:rsid w:val="006A21FC"/>
    <w:rsid w:val="006D2AE2"/>
    <w:rsid w:val="006D4FF2"/>
    <w:rsid w:val="006E0850"/>
    <w:rsid w:val="006E5951"/>
    <w:rsid w:val="00712286"/>
    <w:rsid w:val="0071379C"/>
    <w:rsid w:val="00727F01"/>
    <w:rsid w:val="00771457"/>
    <w:rsid w:val="00771D4B"/>
    <w:rsid w:val="007844AF"/>
    <w:rsid w:val="00787E03"/>
    <w:rsid w:val="007A3E66"/>
    <w:rsid w:val="007A4DE7"/>
    <w:rsid w:val="007A7BA3"/>
    <w:rsid w:val="007C2241"/>
    <w:rsid w:val="007C3410"/>
    <w:rsid w:val="007D3C09"/>
    <w:rsid w:val="007E60CF"/>
    <w:rsid w:val="007F03F1"/>
    <w:rsid w:val="007F5D0F"/>
    <w:rsid w:val="0080070B"/>
    <w:rsid w:val="00813DAD"/>
    <w:rsid w:val="00813FFE"/>
    <w:rsid w:val="00847F27"/>
    <w:rsid w:val="008756D1"/>
    <w:rsid w:val="00882D1E"/>
    <w:rsid w:val="00884308"/>
    <w:rsid w:val="00891240"/>
    <w:rsid w:val="00892162"/>
    <w:rsid w:val="00897D5E"/>
    <w:rsid w:val="008B512B"/>
    <w:rsid w:val="008D62D8"/>
    <w:rsid w:val="008F12C6"/>
    <w:rsid w:val="009206BB"/>
    <w:rsid w:val="00920B14"/>
    <w:rsid w:val="00922964"/>
    <w:rsid w:val="00940C48"/>
    <w:rsid w:val="0094655B"/>
    <w:rsid w:val="00946C77"/>
    <w:rsid w:val="00967B04"/>
    <w:rsid w:val="009701BD"/>
    <w:rsid w:val="00974650"/>
    <w:rsid w:val="009A4F5F"/>
    <w:rsid w:val="009B71EA"/>
    <w:rsid w:val="009F33E0"/>
    <w:rsid w:val="009F7E97"/>
    <w:rsid w:val="00A02171"/>
    <w:rsid w:val="00A055A9"/>
    <w:rsid w:val="00A208F9"/>
    <w:rsid w:val="00A269BD"/>
    <w:rsid w:val="00A31CF5"/>
    <w:rsid w:val="00A428FD"/>
    <w:rsid w:val="00A63C0F"/>
    <w:rsid w:val="00A8499F"/>
    <w:rsid w:val="00A87EF5"/>
    <w:rsid w:val="00AC7C6F"/>
    <w:rsid w:val="00AE5D87"/>
    <w:rsid w:val="00AF04B9"/>
    <w:rsid w:val="00B1444A"/>
    <w:rsid w:val="00B22F16"/>
    <w:rsid w:val="00B361DC"/>
    <w:rsid w:val="00B37C27"/>
    <w:rsid w:val="00B4093A"/>
    <w:rsid w:val="00B71A3A"/>
    <w:rsid w:val="00B82ACE"/>
    <w:rsid w:val="00B833AA"/>
    <w:rsid w:val="00B861F6"/>
    <w:rsid w:val="00B96468"/>
    <w:rsid w:val="00BE0DFB"/>
    <w:rsid w:val="00BF71D5"/>
    <w:rsid w:val="00C03DB5"/>
    <w:rsid w:val="00C05F86"/>
    <w:rsid w:val="00C11B74"/>
    <w:rsid w:val="00C13DAE"/>
    <w:rsid w:val="00C21B46"/>
    <w:rsid w:val="00C45619"/>
    <w:rsid w:val="00C54B2A"/>
    <w:rsid w:val="00C72929"/>
    <w:rsid w:val="00C80FDE"/>
    <w:rsid w:val="00C85F53"/>
    <w:rsid w:val="00C8692A"/>
    <w:rsid w:val="00CA4243"/>
    <w:rsid w:val="00CB1EBD"/>
    <w:rsid w:val="00CB7A3B"/>
    <w:rsid w:val="00CC2D63"/>
    <w:rsid w:val="00CD19BF"/>
    <w:rsid w:val="00CD34B7"/>
    <w:rsid w:val="00D0749A"/>
    <w:rsid w:val="00D07C6B"/>
    <w:rsid w:val="00D2022A"/>
    <w:rsid w:val="00D24F7B"/>
    <w:rsid w:val="00D2742B"/>
    <w:rsid w:val="00D5147B"/>
    <w:rsid w:val="00D56C4F"/>
    <w:rsid w:val="00D86655"/>
    <w:rsid w:val="00D91E3E"/>
    <w:rsid w:val="00D93DCD"/>
    <w:rsid w:val="00D976BF"/>
    <w:rsid w:val="00D97A53"/>
    <w:rsid w:val="00DB5136"/>
    <w:rsid w:val="00DC570C"/>
    <w:rsid w:val="00DD1196"/>
    <w:rsid w:val="00DD13AB"/>
    <w:rsid w:val="00DE3034"/>
    <w:rsid w:val="00DE71E5"/>
    <w:rsid w:val="00DF3A2C"/>
    <w:rsid w:val="00E0248F"/>
    <w:rsid w:val="00E02EA4"/>
    <w:rsid w:val="00E10489"/>
    <w:rsid w:val="00E31D9F"/>
    <w:rsid w:val="00E32763"/>
    <w:rsid w:val="00E32AA2"/>
    <w:rsid w:val="00E35122"/>
    <w:rsid w:val="00E62072"/>
    <w:rsid w:val="00EA6F9F"/>
    <w:rsid w:val="00EB6B80"/>
    <w:rsid w:val="00EB7DB5"/>
    <w:rsid w:val="00EC68E3"/>
    <w:rsid w:val="00ED5DDF"/>
    <w:rsid w:val="00F02749"/>
    <w:rsid w:val="00F056C1"/>
    <w:rsid w:val="00F124B5"/>
    <w:rsid w:val="00F322DB"/>
    <w:rsid w:val="00F323EC"/>
    <w:rsid w:val="00F47E11"/>
    <w:rsid w:val="00F53A0C"/>
    <w:rsid w:val="00F66B90"/>
    <w:rsid w:val="00F94D19"/>
    <w:rsid w:val="00FC58AA"/>
    <w:rsid w:val="00FC6F8F"/>
    <w:rsid w:val="00FE6DEE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BFED-104C-4DC2-9EEF-8C46DB75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2019-06-17T08:48:00Z</cp:lastPrinted>
  <dcterms:created xsi:type="dcterms:W3CDTF">2019-09-23T14:11:00Z</dcterms:created>
  <dcterms:modified xsi:type="dcterms:W3CDTF">2019-09-23T14:11:00Z</dcterms:modified>
</cp:coreProperties>
</file>