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CD" w:rsidRDefault="008037CD" w:rsidP="005D27C5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D27C5" w:rsidRPr="005D27C5" w:rsidRDefault="005D27C5" w:rsidP="005D27C5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5D27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 ДЕПУТАТОВ </w:t>
      </w:r>
    </w:p>
    <w:p w:rsidR="005D27C5" w:rsidRPr="005D27C5" w:rsidRDefault="005D27C5" w:rsidP="005D27C5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27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ОКРУГА </w:t>
      </w:r>
      <w:proofErr w:type="gramStart"/>
      <w:r w:rsidRPr="005D27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ТВЕРСКОЙ</w:t>
      </w:r>
      <w:proofErr w:type="gramEnd"/>
    </w:p>
    <w:p w:rsidR="005D27C5" w:rsidRPr="005D27C5" w:rsidRDefault="005D27C5" w:rsidP="005D27C5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27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</w:t>
      </w:r>
    </w:p>
    <w:p w:rsidR="005D27C5" w:rsidRPr="005D27C5" w:rsidRDefault="005D27C5" w:rsidP="005D27C5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D27C5" w:rsidRPr="00E97CA8" w:rsidRDefault="005D27C5" w:rsidP="005D27C5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27C5" w:rsidRPr="008037CD" w:rsidRDefault="008037CD" w:rsidP="005D27C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8037C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21.03.2019</w:t>
      </w:r>
      <w:r w:rsidR="005D27C5" w:rsidRPr="008037C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№  </w:t>
      </w:r>
      <w:r w:rsidRPr="008037CD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 /2019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</w:tblGrid>
      <w:tr w:rsidR="005D27C5" w:rsidRPr="008037CD" w:rsidTr="008037CD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037CD" w:rsidRPr="008037CD" w:rsidRDefault="008037CD" w:rsidP="008037C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5D27C5" w:rsidRPr="008037CD" w:rsidRDefault="005D27C5" w:rsidP="008037C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037C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Об информации  директора </w:t>
            </w:r>
            <w:r w:rsidR="008037CD" w:rsidRPr="008037C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ГБУ ТЦСО «Арбат» города Москвы о работе учреждения в 2018 году</w:t>
            </w:r>
          </w:p>
        </w:tc>
      </w:tr>
    </w:tbl>
    <w:p w:rsidR="005D27C5" w:rsidRPr="008037CD" w:rsidRDefault="005D27C5" w:rsidP="005D27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27C5" w:rsidRPr="008037CD" w:rsidRDefault="005D27C5" w:rsidP="005D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037C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proofErr w:type="gramStart"/>
      <w:r w:rsidRPr="008037CD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пунктом 6 части 1 статьи 1 Закона города Москвы от 11.07.2012 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10.09.2012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  муниципального образования Тверское</w:t>
      </w:r>
      <w:proofErr w:type="gramEnd"/>
      <w:r w:rsidRPr="008037C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городе Москве от  11.10.2012  №43/2012 « Об утверждении Регламента  реализации полномочий по заслушиванию </w:t>
      </w:r>
      <w:proofErr w:type="gramStart"/>
      <w:r w:rsidRPr="008037CD">
        <w:rPr>
          <w:rFonts w:ascii="Times New Roman" w:eastAsia="Calibri" w:hAnsi="Times New Roman" w:cs="Times New Roman"/>
          <w:sz w:val="26"/>
          <w:szCs w:val="26"/>
          <w:lang w:eastAsia="ru-RU"/>
        </w:rPr>
        <w:t>отчета главы управы  Тверского района города Москвы</w:t>
      </w:r>
      <w:proofErr w:type="gramEnd"/>
      <w:r w:rsidRPr="008037C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информации руководителей городских организаций»,</w:t>
      </w:r>
      <w:r w:rsidRPr="008037C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Совет депутатов </w:t>
      </w:r>
      <w:r w:rsidRPr="008037C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решил</w:t>
      </w:r>
      <w:r w:rsidRPr="008037C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:</w:t>
      </w:r>
    </w:p>
    <w:p w:rsidR="005D27C5" w:rsidRPr="008037CD" w:rsidRDefault="008037CD" w:rsidP="00803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037CD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Pr="008037C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5D27C5" w:rsidRPr="008037C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Принять информацию </w:t>
      </w:r>
      <w:r w:rsidR="005D27C5" w:rsidRPr="008037C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5D27C5" w:rsidRPr="008037CD">
        <w:rPr>
          <w:rFonts w:ascii="Times New Roman" w:eastAsia="Calibri" w:hAnsi="Times New Roman" w:cs="Times New Roman"/>
          <w:sz w:val="26"/>
          <w:szCs w:val="26"/>
          <w:lang w:eastAsia="ru-RU"/>
        </w:rPr>
        <w:t>директора Государственного бюджетного учреждения города Москвы Территориальный центр социального обслуживания  «Арбат» филиал «Тверской» Яковенко</w:t>
      </w:r>
      <w:r w:rsidRPr="008037C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В.Н.</w:t>
      </w:r>
      <w:r w:rsidR="005D27C5" w:rsidRPr="008037C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работе учреждения за 201</w:t>
      </w:r>
      <w:r w:rsidRPr="008037CD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="005D27C5" w:rsidRPr="008037C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 к сведению. </w:t>
      </w:r>
    </w:p>
    <w:p w:rsidR="005D27C5" w:rsidRPr="008037CD" w:rsidRDefault="008037CD" w:rsidP="00803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037C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  <w:r w:rsidR="005D27C5" w:rsidRPr="008037C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Направить настоящее решение  директору   ГБУ ТЦСО  «Арбат» филиал «Тверской», в Департамент  территориальных органов исполнительной власти города Москвы. </w:t>
      </w:r>
    </w:p>
    <w:p w:rsidR="008037CD" w:rsidRPr="008037CD" w:rsidRDefault="008037CD" w:rsidP="00803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037C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Pr="008037CD">
          <w:rPr>
            <w:rStyle w:val="a4"/>
            <w:rFonts w:ascii="Times New Roman" w:eastAsia="Calibri" w:hAnsi="Times New Roman" w:cs="Times New Roman"/>
            <w:sz w:val="26"/>
            <w:szCs w:val="26"/>
            <w:lang w:eastAsia="ru-RU"/>
          </w:rPr>
          <w:t>www.</w:t>
        </w:r>
        <w:r w:rsidRPr="008037CD">
          <w:rPr>
            <w:rStyle w:val="a4"/>
            <w:rFonts w:ascii="Times New Roman" w:eastAsia="Calibri" w:hAnsi="Times New Roman" w:cs="Times New Roman"/>
            <w:sz w:val="26"/>
            <w:szCs w:val="26"/>
            <w:lang w:val="en-US" w:eastAsia="ru-RU"/>
          </w:rPr>
          <w:t>adm</w:t>
        </w:r>
        <w:r w:rsidRPr="008037CD">
          <w:rPr>
            <w:rStyle w:val="a4"/>
            <w:rFonts w:ascii="Times New Roman" w:eastAsia="Calibri" w:hAnsi="Times New Roman" w:cs="Times New Roman"/>
            <w:sz w:val="26"/>
            <w:szCs w:val="26"/>
            <w:lang w:eastAsia="ru-RU"/>
          </w:rPr>
          <w:t>-</w:t>
        </w:r>
        <w:r w:rsidRPr="008037CD">
          <w:rPr>
            <w:rStyle w:val="a4"/>
            <w:rFonts w:ascii="Times New Roman" w:eastAsia="Calibri" w:hAnsi="Times New Roman" w:cs="Times New Roman"/>
            <w:sz w:val="26"/>
            <w:szCs w:val="26"/>
            <w:lang w:val="en-US" w:eastAsia="ru-RU"/>
          </w:rPr>
          <w:t>tver</w:t>
        </w:r>
        <w:r w:rsidRPr="008037CD">
          <w:rPr>
            <w:rStyle w:val="a4"/>
            <w:rFonts w:ascii="Times New Roman" w:eastAsia="Calibri" w:hAnsi="Times New Roman" w:cs="Times New Roman"/>
            <w:sz w:val="26"/>
            <w:szCs w:val="26"/>
            <w:lang w:eastAsia="ru-RU"/>
          </w:rPr>
          <w:t>.</w:t>
        </w:r>
        <w:r w:rsidRPr="008037CD">
          <w:rPr>
            <w:rStyle w:val="a4"/>
            <w:rFonts w:ascii="Times New Roman" w:eastAsia="Calibri" w:hAnsi="Times New Roman" w:cs="Times New Roman"/>
            <w:sz w:val="26"/>
            <w:szCs w:val="26"/>
            <w:lang w:val="en-US" w:eastAsia="ru-RU"/>
          </w:rPr>
          <w:t>ru</w:t>
        </w:r>
      </w:hyperlink>
      <w:r w:rsidRPr="008037C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037CD" w:rsidRPr="008037CD" w:rsidRDefault="008037CD" w:rsidP="00803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037C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8037CD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8037C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5D27C5" w:rsidRPr="008037CD" w:rsidRDefault="005D27C5" w:rsidP="005D27C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27C5" w:rsidRPr="008037CD" w:rsidRDefault="005D27C5" w:rsidP="005D27C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D27C5" w:rsidRPr="008037CD" w:rsidRDefault="005D27C5" w:rsidP="005D27C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037C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5D27C5" w:rsidRPr="008037CD" w:rsidRDefault="005D27C5" w:rsidP="005D27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8037C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  Я.Б. Якубович</w:t>
      </w:r>
    </w:p>
    <w:p w:rsidR="005D27C5" w:rsidRPr="008037CD" w:rsidRDefault="005D27C5" w:rsidP="005D27C5">
      <w:pPr>
        <w:jc w:val="center"/>
        <w:rPr>
          <w:sz w:val="26"/>
          <w:szCs w:val="26"/>
        </w:rPr>
      </w:pPr>
    </w:p>
    <w:p w:rsidR="00AA5828" w:rsidRPr="008037CD" w:rsidRDefault="00AA5828">
      <w:pPr>
        <w:rPr>
          <w:sz w:val="26"/>
          <w:szCs w:val="26"/>
        </w:rPr>
      </w:pPr>
    </w:p>
    <w:sectPr w:rsidR="00AA5828" w:rsidRPr="008037CD" w:rsidSect="005D27C5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BA"/>
    <w:rsid w:val="00162EDC"/>
    <w:rsid w:val="001670FA"/>
    <w:rsid w:val="004C4EBA"/>
    <w:rsid w:val="005D27C5"/>
    <w:rsid w:val="008037CD"/>
    <w:rsid w:val="00AA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27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D2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2018-03-26T06:03:00Z</cp:lastPrinted>
  <dcterms:created xsi:type="dcterms:W3CDTF">2019-03-18T12:17:00Z</dcterms:created>
  <dcterms:modified xsi:type="dcterms:W3CDTF">2019-03-18T12:17:00Z</dcterms:modified>
</cp:coreProperties>
</file>