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B" w:rsidRDefault="00DA665B" w:rsidP="001D40E6">
      <w:pPr>
        <w:spacing w:line="228" w:lineRule="auto"/>
        <w:jc w:val="center"/>
        <w:rPr>
          <w:b/>
          <w:sz w:val="28"/>
          <w:szCs w:val="28"/>
        </w:rPr>
      </w:pPr>
      <w:r>
        <w:rPr>
          <w:b/>
          <w:sz w:val="28"/>
          <w:szCs w:val="28"/>
        </w:rPr>
        <w:t>Пояснительная записка</w:t>
      </w:r>
    </w:p>
    <w:p w:rsidR="001D40E6" w:rsidRDefault="00DA665B" w:rsidP="001D40E6">
      <w:pPr>
        <w:spacing w:line="228" w:lineRule="auto"/>
        <w:jc w:val="center"/>
        <w:rPr>
          <w:b/>
          <w:sz w:val="28"/>
          <w:szCs w:val="28"/>
        </w:rPr>
      </w:pPr>
      <w:r>
        <w:rPr>
          <w:b/>
          <w:sz w:val="28"/>
          <w:szCs w:val="28"/>
        </w:rPr>
        <w:t xml:space="preserve">к проекту решения Совета депутатов муниципального округа </w:t>
      </w:r>
      <w:proofErr w:type="gramStart"/>
      <w:r>
        <w:rPr>
          <w:b/>
          <w:sz w:val="28"/>
          <w:szCs w:val="28"/>
        </w:rPr>
        <w:t>Тверской</w:t>
      </w:r>
      <w:proofErr w:type="gramEnd"/>
      <w:r>
        <w:rPr>
          <w:b/>
          <w:sz w:val="28"/>
          <w:szCs w:val="28"/>
        </w:rPr>
        <w:t xml:space="preserve"> </w:t>
      </w:r>
    </w:p>
    <w:p w:rsidR="001D40E6" w:rsidRDefault="001D40E6" w:rsidP="001D40E6">
      <w:pPr>
        <w:spacing w:line="228" w:lineRule="auto"/>
        <w:jc w:val="center"/>
        <w:rPr>
          <w:b/>
          <w:sz w:val="28"/>
          <w:szCs w:val="28"/>
        </w:rPr>
      </w:pPr>
      <w:r>
        <w:rPr>
          <w:b/>
          <w:sz w:val="28"/>
          <w:szCs w:val="28"/>
        </w:rPr>
        <w:t>«</w:t>
      </w:r>
      <w:r w:rsidR="00DA665B" w:rsidRPr="00DA665B">
        <w:rPr>
          <w:b/>
          <w:sz w:val="28"/>
          <w:szCs w:val="28"/>
        </w:rPr>
        <w:t xml:space="preserve">О внесении изменения в решение </w:t>
      </w:r>
      <w:r>
        <w:rPr>
          <w:b/>
          <w:sz w:val="28"/>
          <w:szCs w:val="28"/>
        </w:rPr>
        <w:t>С</w:t>
      </w:r>
      <w:r w:rsidR="00DA665B" w:rsidRPr="00DA665B">
        <w:rPr>
          <w:b/>
          <w:sz w:val="28"/>
          <w:szCs w:val="28"/>
        </w:rPr>
        <w:t>овета</w:t>
      </w:r>
      <w:r>
        <w:rPr>
          <w:b/>
          <w:sz w:val="28"/>
          <w:szCs w:val="28"/>
        </w:rPr>
        <w:t xml:space="preserve"> </w:t>
      </w:r>
      <w:r w:rsidR="00DA665B" w:rsidRPr="00DA665B">
        <w:rPr>
          <w:b/>
          <w:sz w:val="28"/>
          <w:szCs w:val="28"/>
        </w:rPr>
        <w:t xml:space="preserve">депутатов </w:t>
      </w:r>
    </w:p>
    <w:p w:rsidR="001D40E6" w:rsidRDefault="00DA665B" w:rsidP="001D40E6">
      <w:pPr>
        <w:spacing w:line="228" w:lineRule="auto"/>
        <w:jc w:val="center"/>
        <w:rPr>
          <w:b/>
          <w:sz w:val="28"/>
          <w:szCs w:val="28"/>
        </w:rPr>
      </w:pPr>
      <w:r w:rsidRPr="00DA665B">
        <w:rPr>
          <w:b/>
          <w:sz w:val="28"/>
          <w:szCs w:val="28"/>
        </w:rPr>
        <w:t xml:space="preserve">от 12.11.2015 </w:t>
      </w:r>
      <w:r w:rsidR="001D40E6" w:rsidRPr="00DA665B">
        <w:rPr>
          <w:b/>
          <w:sz w:val="28"/>
          <w:szCs w:val="28"/>
        </w:rPr>
        <w:t>№ 551/2015</w:t>
      </w:r>
      <w:r w:rsidR="001D40E6">
        <w:rPr>
          <w:b/>
          <w:sz w:val="28"/>
          <w:szCs w:val="28"/>
        </w:rPr>
        <w:t xml:space="preserve"> </w:t>
      </w:r>
      <w:r>
        <w:rPr>
          <w:b/>
          <w:sz w:val="28"/>
          <w:szCs w:val="28"/>
        </w:rPr>
        <w:t>«</w:t>
      </w:r>
      <w:r w:rsidRPr="00DA665B">
        <w:rPr>
          <w:b/>
          <w:sz w:val="28"/>
          <w:szCs w:val="28"/>
        </w:rPr>
        <w:t>Об</w:t>
      </w:r>
      <w:r>
        <w:rPr>
          <w:b/>
          <w:sz w:val="28"/>
          <w:szCs w:val="28"/>
        </w:rPr>
        <w:t xml:space="preserve"> </w:t>
      </w:r>
      <w:r w:rsidRPr="00DA665B">
        <w:rPr>
          <w:b/>
          <w:sz w:val="28"/>
          <w:szCs w:val="28"/>
        </w:rPr>
        <w:t xml:space="preserve">установке ограждающего устройства </w:t>
      </w:r>
    </w:p>
    <w:p w:rsidR="00943445" w:rsidRDefault="00DA665B" w:rsidP="001D40E6">
      <w:pPr>
        <w:spacing w:line="228" w:lineRule="auto"/>
        <w:jc w:val="center"/>
        <w:rPr>
          <w:b/>
          <w:sz w:val="28"/>
          <w:szCs w:val="28"/>
        </w:rPr>
      </w:pPr>
      <w:r w:rsidRPr="00DA665B">
        <w:rPr>
          <w:b/>
          <w:sz w:val="28"/>
          <w:szCs w:val="28"/>
        </w:rPr>
        <w:t>по</w:t>
      </w:r>
      <w:r>
        <w:rPr>
          <w:b/>
          <w:sz w:val="28"/>
          <w:szCs w:val="28"/>
        </w:rPr>
        <w:t xml:space="preserve"> </w:t>
      </w:r>
      <w:r w:rsidRPr="00DA665B">
        <w:rPr>
          <w:b/>
          <w:sz w:val="28"/>
          <w:szCs w:val="28"/>
        </w:rPr>
        <w:t>адресу Москва, ул. Петровка, д. 19, стр.1,3,4,5,6,7,8</w:t>
      </w:r>
      <w:r>
        <w:rPr>
          <w:b/>
          <w:sz w:val="28"/>
          <w:szCs w:val="28"/>
        </w:rPr>
        <w:t>»</w:t>
      </w:r>
    </w:p>
    <w:p w:rsidR="00DA665B" w:rsidRDefault="00DA665B" w:rsidP="001D40E6">
      <w:pPr>
        <w:spacing w:line="228" w:lineRule="auto"/>
        <w:jc w:val="center"/>
        <w:rPr>
          <w:b/>
          <w:sz w:val="28"/>
          <w:szCs w:val="28"/>
        </w:rPr>
      </w:pPr>
    </w:p>
    <w:p w:rsidR="00DA665B" w:rsidRDefault="00DA665B" w:rsidP="001D40E6">
      <w:pPr>
        <w:spacing w:line="228" w:lineRule="auto"/>
        <w:ind w:firstLine="567"/>
        <w:jc w:val="both"/>
        <w:rPr>
          <w:bCs/>
          <w:sz w:val="28"/>
          <w:szCs w:val="28"/>
        </w:rPr>
      </w:pPr>
      <w:r>
        <w:rPr>
          <w:bCs/>
          <w:sz w:val="28"/>
          <w:szCs w:val="28"/>
        </w:rPr>
        <w:t xml:space="preserve">19.08.2020 в совет депутатов поступило обращение Сулейманяна Феликса Юрьевича с просьбой предоставить копию решения совета депутатов </w:t>
      </w:r>
      <w:r w:rsidRPr="00DA665B">
        <w:rPr>
          <w:bCs/>
          <w:sz w:val="28"/>
          <w:szCs w:val="28"/>
        </w:rPr>
        <w:t>№ 551/2015 от 12.11.2015</w:t>
      </w:r>
      <w:r>
        <w:rPr>
          <w:bCs/>
          <w:sz w:val="28"/>
          <w:szCs w:val="28"/>
        </w:rPr>
        <w:t>, в ответ на которое требуемая копия была предоставлена.</w:t>
      </w:r>
    </w:p>
    <w:p w:rsidR="00DA665B" w:rsidRDefault="00DA665B" w:rsidP="001D40E6">
      <w:pPr>
        <w:spacing w:line="228" w:lineRule="auto"/>
        <w:ind w:firstLine="567"/>
        <w:jc w:val="both"/>
        <w:rPr>
          <w:bCs/>
          <w:sz w:val="28"/>
          <w:szCs w:val="28"/>
        </w:rPr>
      </w:pPr>
      <w:proofErr w:type="gramStart"/>
      <w:r>
        <w:rPr>
          <w:bCs/>
          <w:sz w:val="28"/>
          <w:szCs w:val="28"/>
        </w:rPr>
        <w:t xml:space="preserve">18.09.2020 от </w:t>
      </w:r>
      <w:r w:rsidR="00D10E56">
        <w:rPr>
          <w:bCs/>
          <w:sz w:val="28"/>
          <w:szCs w:val="28"/>
        </w:rPr>
        <w:t>Сулейманяна Ф.</w:t>
      </w:r>
      <w:r w:rsidR="00DE7A02">
        <w:rPr>
          <w:bCs/>
          <w:sz w:val="28"/>
          <w:szCs w:val="28"/>
        </w:rPr>
        <w:t xml:space="preserve"> </w:t>
      </w:r>
      <w:r w:rsidR="00D10E56">
        <w:rPr>
          <w:bCs/>
          <w:sz w:val="28"/>
          <w:szCs w:val="28"/>
        </w:rPr>
        <w:t>Ю. поступило обращение, в котором он, по поручению собственников помещений в нежилом здании по адресу ул. Петровка, д. 19 стр. 3</w:t>
      </w:r>
      <w:r w:rsidR="00A1429E">
        <w:rPr>
          <w:bCs/>
          <w:sz w:val="28"/>
          <w:szCs w:val="28"/>
        </w:rPr>
        <w:t>,</w:t>
      </w:r>
      <w:r w:rsidR="00D10E56">
        <w:rPr>
          <w:bCs/>
          <w:sz w:val="28"/>
          <w:szCs w:val="28"/>
        </w:rPr>
        <w:t xml:space="preserve"> просил отменить вышеуказанное решение в связи с тем, что представители собственников жилого дома по адресу Петровка д. 19 стр. 1 ограничивают их в возможности парковать автомобили на дворовой территории.</w:t>
      </w:r>
      <w:proofErr w:type="gramEnd"/>
      <w:r w:rsidR="00D10E56">
        <w:rPr>
          <w:bCs/>
          <w:sz w:val="28"/>
          <w:szCs w:val="28"/>
        </w:rPr>
        <w:t xml:space="preserve"> </w:t>
      </w:r>
      <w:proofErr w:type="gramStart"/>
      <w:r w:rsidR="00E67C02">
        <w:rPr>
          <w:bCs/>
          <w:sz w:val="28"/>
          <w:szCs w:val="28"/>
        </w:rPr>
        <w:t>Заявитель был проинформирован о том</w:t>
      </w:r>
      <w:r w:rsidR="00D10E56">
        <w:rPr>
          <w:bCs/>
          <w:sz w:val="28"/>
          <w:szCs w:val="28"/>
        </w:rPr>
        <w:t xml:space="preserve">, что ранее </w:t>
      </w:r>
      <w:r w:rsidR="00E67C02">
        <w:rPr>
          <w:bCs/>
          <w:sz w:val="28"/>
          <w:szCs w:val="28"/>
        </w:rPr>
        <w:t xml:space="preserve">Арбитражным судом г. Москвы рассматривался иск </w:t>
      </w:r>
      <w:r w:rsidR="00E67C02" w:rsidRPr="00E67C02">
        <w:rPr>
          <w:bCs/>
          <w:sz w:val="28"/>
          <w:szCs w:val="28"/>
        </w:rPr>
        <w:t>А40-141582/16</w:t>
      </w:r>
      <w:r w:rsidR="00E67C02">
        <w:rPr>
          <w:bCs/>
          <w:sz w:val="28"/>
          <w:szCs w:val="28"/>
        </w:rPr>
        <w:t xml:space="preserve"> от </w:t>
      </w:r>
      <w:r w:rsidR="00E67C02" w:rsidRPr="00E67C02">
        <w:rPr>
          <w:bCs/>
          <w:sz w:val="28"/>
          <w:szCs w:val="28"/>
        </w:rPr>
        <w:t>ООО «Меховщик»</w:t>
      </w:r>
      <w:r w:rsidR="00E67C02">
        <w:rPr>
          <w:bCs/>
          <w:sz w:val="28"/>
          <w:szCs w:val="28"/>
        </w:rPr>
        <w:t>, являющегося собственником помещения в нежилом доме по адресу</w:t>
      </w:r>
      <w:r w:rsidR="00E67C02" w:rsidRPr="00E67C02">
        <w:rPr>
          <w:bCs/>
          <w:sz w:val="28"/>
          <w:szCs w:val="28"/>
        </w:rPr>
        <w:t xml:space="preserve"> ул. Петровка, д. 19, корп. 6</w:t>
      </w:r>
      <w:r w:rsidR="00E67C02">
        <w:rPr>
          <w:bCs/>
          <w:sz w:val="28"/>
          <w:szCs w:val="28"/>
        </w:rPr>
        <w:t>, находящ</w:t>
      </w:r>
      <w:r w:rsidR="00A1429E">
        <w:rPr>
          <w:bCs/>
          <w:sz w:val="28"/>
          <w:szCs w:val="28"/>
        </w:rPr>
        <w:t>им</w:t>
      </w:r>
      <w:r w:rsidR="00E67C02">
        <w:rPr>
          <w:bCs/>
          <w:sz w:val="28"/>
          <w:szCs w:val="28"/>
        </w:rPr>
        <w:t xml:space="preserve">ся в том же дворе, к Совету депутатов с требованием признать вышеупомянутое решение недействительным, и судом было вынесено решение об отказе в удовлетворении </w:t>
      </w:r>
      <w:r w:rsidR="00BA0F21">
        <w:rPr>
          <w:bCs/>
          <w:sz w:val="28"/>
          <w:szCs w:val="28"/>
        </w:rPr>
        <w:t xml:space="preserve">заявленных </w:t>
      </w:r>
      <w:r w:rsidR="00E67C02">
        <w:rPr>
          <w:bCs/>
          <w:sz w:val="28"/>
          <w:szCs w:val="28"/>
        </w:rPr>
        <w:t>требований, подтвержденное апелляционной и</w:t>
      </w:r>
      <w:proofErr w:type="gramEnd"/>
      <w:r w:rsidR="00E67C02">
        <w:rPr>
          <w:bCs/>
          <w:sz w:val="28"/>
          <w:szCs w:val="28"/>
        </w:rPr>
        <w:t xml:space="preserve"> </w:t>
      </w:r>
      <w:proofErr w:type="gramStart"/>
      <w:r w:rsidR="00E67C02">
        <w:rPr>
          <w:bCs/>
          <w:sz w:val="28"/>
          <w:szCs w:val="28"/>
        </w:rPr>
        <w:t>кассационной</w:t>
      </w:r>
      <w:proofErr w:type="gramEnd"/>
      <w:r w:rsidR="00E67C02">
        <w:rPr>
          <w:bCs/>
          <w:sz w:val="28"/>
          <w:szCs w:val="28"/>
        </w:rPr>
        <w:t xml:space="preserve"> инстанциями. В связи с этим было предложено организовать процедуру медиации с представителями собственникам для урегулирования возникшего спора. Однако, Громова Е.С., уполномоченная собственниками многоквартирных домов представлять их интересы, от переговоров отказалась, мотивируя это тем, что заявитель является субарендатором одного из помещений дома, не предоставил убедительных доказательств того, что он уполномочен собственниками </w:t>
      </w:r>
      <w:r w:rsidR="001B5317">
        <w:rPr>
          <w:bCs/>
          <w:sz w:val="28"/>
          <w:szCs w:val="28"/>
        </w:rPr>
        <w:t xml:space="preserve">нежилого </w:t>
      </w:r>
      <w:r w:rsidR="00E67C02">
        <w:rPr>
          <w:bCs/>
          <w:sz w:val="28"/>
          <w:szCs w:val="28"/>
        </w:rPr>
        <w:t>помещения на ведение переговоров.</w:t>
      </w:r>
    </w:p>
    <w:p w:rsidR="00E67C02" w:rsidRDefault="00B843DA" w:rsidP="001D40E6">
      <w:pPr>
        <w:spacing w:line="228" w:lineRule="auto"/>
        <w:ind w:firstLine="567"/>
        <w:jc w:val="both"/>
        <w:rPr>
          <w:bCs/>
          <w:sz w:val="28"/>
          <w:szCs w:val="28"/>
        </w:rPr>
      </w:pPr>
      <w:r w:rsidRPr="00B843DA">
        <w:rPr>
          <w:bCs/>
          <w:sz w:val="28"/>
          <w:szCs w:val="28"/>
        </w:rPr>
        <w:t>В н</w:t>
      </w:r>
      <w:r>
        <w:rPr>
          <w:bCs/>
          <w:sz w:val="28"/>
          <w:szCs w:val="28"/>
        </w:rPr>
        <w:t xml:space="preserve">ачале ноября Управа Тверского района проинформировала </w:t>
      </w:r>
      <w:r w:rsidR="008F52A1">
        <w:rPr>
          <w:bCs/>
          <w:sz w:val="28"/>
          <w:szCs w:val="28"/>
        </w:rPr>
        <w:t>председателя</w:t>
      </w:r>
      <w:r w:rsidR="00732F0B">
        <w:rPr>
          <w:bCs/>
          <w:sz w:val="28"/>
          <w:szCs w:val="28"/>
        </w:rPr>
        <w:t xml:space="preserve"> комиссии по ЖКХ о поступлении запроса от Прокуратуры по поводу </w:t>
      </w:r>
      <w:r w:rsidR="00C04DEF">
        <w:rPr>
          <w:bCs/>
          <w:sz w:val="28"/>
          <w:szCs w:val="28"/>
        </w:rPr>
        <w:t xml:space="preserve">данного </w:t>
      </w:r>
      <w:r w:rsidR="00732F0B">
        <w:rPr>
          <w:bCs/>
          <w:sz w:val="28"/>
          <w:szCs w:val="28"/>
        </w:rPr>
        <w:t>ограждающего устройств</w:t>
      </w:r>
      <w:r w:rsidR="00C04DEF">
        <w:rPr>
          <w:bCs/>
          <w:sz w:val="28"/>
          <w:szCs w:val="28"/>
        </w:rPr>
        <w:t xml:space="preserve">а. Указывалось, что в решении совета </w:t>
      </w:r>
      <w:r w:rsidR="00C04DEF" w:rsidRPr="00DA665B">
        <w:rPr>
          <w:bCs/>
          <w:sz w:val="28"/>
          <w:szCs w:val="28"/>
        </w:rPr>
        <w:t>№ 551/2015 от 12.11.2015</w:t>
      </w:r>
      <w:r w:rsidR="00C04DEF">
        <w:rPr>
          <w:bCs/>
          <w:sz w:val="28"/>
          <w:szCs w:val="28"/>
        </w:rPr>
        <w:t xml:space="preserve"> упоминается согласование шлагбаума, в то время как фактически </w:t>
      </w:r>
      <w:r w:rsidR="00245064">
        <w:rPr>
          <w:bCs/>
          <w:sz w:val="28"/>
          <w:szCs w:val="28"/>
        </w:rPr>
        <w:t>в арке дома</w:t>
      </w:r>
      <w:r w:rsidR="00C04DEF">
        <w:rPr>
          <w:bCs/>
          <w:sz w:val="28"/>
          <w:szCs w:val="28"/>
        </w:rPr>
        <w:t xml:space="preserve"> установлен</w:t>
      </w:r>
      <w:r w:rsidR="00D465D8">
        <w:rPr>
          <w:bCs/>
          <w:sz w:val="28"/>
          <w:szCs w:val="28"/>
        </w:rPr>
        <w:t xml:space="preserve">ы ворота с автоматическим приводом на одну из створок. Согласно имеющимся в архиве администрации документам, </w:t>
      </w:r>
      <w:r w:rsidR="00264CF0">
        <w:rPr>
          <w:bCs/>
          <w:sz w:val="28"/>
          <w:szCs w:val="28"/>
        </w:rPr>
        <w:t xml:space="preserve">20.10.2015 в Совет поступило обращение </w:t>
      </w:r>
      <w:r w:rsidR="007F6BA0">
        <w:rPr>
          <w:bCs/>
          <w:sz w:val="28"/>
          <w:szCs w:val="28"/>
        </w:rPr>
        <w:t xml:space="preserve">от жителей с просьбой согласовать установку запирающего устройства на одной из створок ворот, с приложением всех необходимых документов, в том числе проекта установки, на котором </w:t>
      </w:r>
      <w:r w:rsidR="003E3895">
        <w:rPr>
          <w:bCs/>
          <w:sz w:val="28"/>
          <w:szCs w:val="28"/>
        </w:rPr>
        <w:t xml:space="preserve">также были указаны ворота. </w:t>
      </w:r>
      <w:r w:rsidR="00DF690D">
        <w:rPr>
          <w:bCs/>
          <w:sz w:val="28"/>
          <w:szCs w:val="28"/>
        </w:rPr>
        <w:t>Эту же информацию подтвердила Громова Е.</w:t>
      </w:r>
      <w:proofErr w:type="gramStart"/>
      <w:r w:rsidR="00DF690D">
        <w:rPr>
          <w:bCs/>
          <w:sz w:val="28"/>
          <w:szCs w:val="28"/>
        </w:rPr>
        <w:t>С.</w:t>
      </w:r>
      <w:proofErr w:type="gramEnd"/>
      <w:r w:rsidR="00DF690D">
        <w:rPr>
          <w:bCs/>
          <w:sz w:val="28"/>
          <w:szCs w:val="28"/>
        </w:rPr>
        <w:t xml:space="preserve"> </w:t>
      </w:r>
      <w:r w:rsidR="003E3895">
        <w:rPr>
          <w:bCs/>
          <w:sz w:val="28"/>
          <w:szCs w:val="28"/>
        </w:rPr>
        <w:t xml:space="preserve">Таким образом, в тексте решения совета </w:t>
      </w:r>
      <w:r w:rsidR="003E3895" w:rsidRPr="00DA665B">
        <w:rPr>
          <w:bCs/>
          <w:sz w:val="28"/>
          <w:szCs w:val="28"/>
        </w:rPr>
        <w:t>№ 551/2015 от 12.11.2015</w:t>
      </w:r>
      <w:r w:rsidR="003E3895">
        <w:rPr>
          <w:bCs/>
          <w:sz w:val="28"/>
          <w:szCs w:val="28"/>
        </w:rPr>
        <w:t xml:space="preserve"> была допущена техническая ошибка. </w:t>
      </w:r>
      <w:r w:rsidR="00DF690D">
        <w:rPr>
          <w:bCs/>
          <w:sz w:val="28"/>
          <w:szCs w:val="28"/>
        </w:rPr>
        <w:t xml:space="preserve">Информация об этом была доведена до Управы </w:t>
      </w:r>
      <w:r w:rsidR="00943320">
        <w:rPr>
          <w:bCs/>
          <w:sz w:val="28"/>
          <w:szCs w:val="28"/>
        </w:rPr>
        <w:t>с целью подготовки ответа Прокуратуре, а также до депутатов МО Тверской.</w:t>
      </w:r>
    </w:p>
    <w:p w:rsidR="00943320" w:rsidRPr="00B843DA" w:rsidRDefault="00943320" w:rsidP="001D40E6">
      <w:pPr>
        <w:spacing w:line="228" w:lineRule="auto"/>
        <w:ind w:firstLine="567"/>
        <w:jc w:val="both"/>
        <w:rPr>
          <w:bCs/>
          <w:sz w:val="28"/>
          <w:szCs w:val="28"/>
        </w:rPr>
      </w:pPr>
      <w:r>
        <w:rPr>
          <w:bCs/>
          <w:sz w:val="28"/>
          <w:szCs w:val="28"/>
        </w:rPr>
        <w:t>Предлагается исправить ошибку, внеся соответствующее изменение в текст решения.</w:t>
      </w:r>
    </w:p>
    <w:sectPr w:rsidR="00943320" w:rsidRPr="00B843DA" w:rsidSect="00697C9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65B"/>
    <w:rsid w:val="001B5317"/>
    <w:rsid w:val="001D40E6"/>
    <w:rsid w:val="002343D1"/>
    <w:rsid w:val="00245064"/>
    <w:rsid w:val="00264CF0"/>
    <w:rsid w:val="00381951"/>
    <w:rsid w:val="003E3895"/>
    <w:rsid w:val="00697C94"/>
    <w:rsid w:val="00732F0B"/>
    <w:rsid w:val="007F6BA0"/>
    <w:rsid w:val="008F52A1"/>
    <w:rsid w:val="00943320"/>
    <w:rsid w:val="00943445"/>
    <w:rsid w:val="00A1429E"/>
    <w:rsid w:val="00B843DA"/>
    <w:rsid w:val="00BA0F21"/>
    <w:rsid w:val="00C04DEF"/>
    <w:rsid w:val="00D10E56"/>
    <w:rsid w:val="00D465D8"/>
    <w:rsid w:val="00DA665B"/>
    <w:rsid w:val="00DE7A02"/>
    <w:rsid w:val="00DF690D"/>
    <w:rsid w:val="00E6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5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Боженов</dc:creator>
  <cp:keywords/>
  <dc:description/>
  <cp:lastModifiedBy>PC</cp:lastModifiedBy>
  <cp:revision>18</cp:revision>
  <dcterms:created xsi:type="dcterms:W3CDTF">2020-11-21T10:37:00Z</dcterms:created>
  <dcterms:modified xsi:type="dcterms:W3CDTF">2020-11-22T07:08:00Z</dcterms:modified>
</cp:coreProperties>
</file>