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C6CB5" w14:textId="77777777" w:rsidR="0057676A" w:rsidRDefault="005767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ДЕПУТАТОВ</w:t>
      </w:r>
    </w:p>
    <w:p w14:paraId="7B530CC1" w14:textId="77777777" w:rsidR="0057676A" w:rsidRDefault="005767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ОКРУГА ТВЕРСКОЙ</w:t>
      </w:r>
    </w:p>
    <w:p w14:paraId="3C1D4060" w14:textId="77777777" w:rsidR="0057676A" w:rsidRDefault="005767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14:paraId="493B6AE1" w14:textId="77777777" w:rsidR="0057676A" w:rsidRDefault="0057676A">
      <w:pPr>
        <w:spacing w:after="0" w:line="240" w:lineRule="auto"/>
        <w:rPr>
          <w:rFonts w:ascii="Times New Roman" w:hAnsi="Times New Roman"/>
          <w:sz w:val="24"/>
        </w:rPr>
      </w:pPr>
    </w:p>
    <w:p w14:paraId="078028F0" w14:textId="77777777" w:rsidR="0057676A" w:rsidRDefault="0057676A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5AAF2194" w14:textId="77777777" w:rsidR="0057676A" w:rsidRDefault="0057676A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0BA812EB" w14:textId="38992BC9" w:rsidR="0057676A" w:rsidRDefault="00B84F08" w:rsidP="000178D7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21</w:t>
      </w:r>
      <w:r w:rsidR="00793926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0</w:t>
      </w:r>
      <w:r w:rsidR="00E309A4">
        <w:rPr>
          <w:rFonts w:ascii="Times New Roman" w:hAnsi="Times New Roman"/>
          <w:color w:val="000000"/>
          <w:sz w:val="24"/>
        </w:rPr>
        <w:t>1</w:t>
      </w:r>
      <w:r w:rsidR="00793926">
        <w:rPr>
          <w:rFonts w:ascii="Times New Roman" w:hAnsi="Times New Roman"/>
          <w:color w:val="000000"/>
          <w:sz w:val="24"/>
        </w:rPr>
        <w:t>.202</w:t>
      </w:r>
      <w:r>
        <w:rPr>
          <w:rFonts w:ascii="Times New Roman" w:hAnsi="Times New Roman"/>
          <w:color w:val="000000"/>
          <w:sz w:val="24"/>
        </w:rPr>
        <w:t>1</w:t>
      </w:r>
      <w:r w:rsidR="00793926">
        <w:rPr>
          <w:rFonts w:ascii="Times New Roman" w:hAnsi="Times New Roman"/>
          <w:color w:val="000000"/>
          <w:sz w:val="24"/>
        </w:rPr>
        <w:t xml:space="preserve"> № </w:t>
      </w:r>
      <w:r w:rsidR="002E7E11">
        <w:rPr>
          <w:rFonts w:ascii="Times New Roman" w:hAnsi="Times New Roman"/>
          <w:color w:val="000000"/>
          <w:sz w:val="24"/>
        </w:rPr>
        <w:t xml:space="preserve">  </w:t>
      </w:r>
      <w:r w:rsidR="0057676A">
        <w:rPr>
          <w:rFonts w:ascii="Times New Roman" w:hAnsi="Times New Roman"/>
          <w:color w:val="000000"/>
          <w:sz w:val="24"/>
        </w:rPr>
        <w:t>/202</w:t>
      </w:r>
      <w:r>
        <w:rPr>
          <w:rFonts w:ascii="Times New Roman" w:hAnsi="Times New Roman"/>
          <w:color w:val="000000"/>
          <w:sz w:val="24"/>
        </w:rPr>
        <w:t>1</w:t>
      </w:r>
    </w:p>
    <w:p w14:paraId="49EA8747" w14:textId="77777777" w:rsidR="0057676A" w:rsidRDefault="0057676A">
      <w:pPr>
        <w:spacing w:after="160" w:line="259" w:lineRule="auto"/>
        <w:rPr>
          <w:rFonts w:ascii="Times New Roman" w:hAnsi="Times New Roman"/>
        </w:rPr>
      </w:pPr>
    </w:p>
    <w:p w14:paraId="45549AB1" w14:textId="77777777" w:rsidR="0057676A" w:rsidRDefault="0057676A">
      <w:pPr>
        <w:spacing w:after="160" w:line="259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</w:tblGrid>
      <w:tr w:rsidR="0057676A" w:rsidRPr="00007F15" w14:paraId="4956676F" w14:textId="77777777" w:rsidTr="00793926"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14:paraId="59BF415B" w14:textId="77777777" w:rsidR="0057676A" w:rsidRDefault="0057676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 согласовании установки</w:t>
            </w:r>
          </w:p>
          <w:p w14:paraId="193B1DB9" w14:textId="2A069A62" w:rsidR="0057676A" w:rsidRDefault="0057676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ограждающ</w:t>
            </w:r>
            <w:r w:rsidR="00511BB5">
              <w:rPr>
                <w:rFonts w:ascii="Times New Roman" w:hAnsi="Times New Roman"/>
                <w:b/>
                <w:sz w:val="26"/>
              </w:rPr>
              <w:t>его</w:t>
            </w:r>
            <w:r>
              <w:rPr>
                <w:rFonts w:ascii="Times New Roman" w:hAnsi="Times New Roman"/>
                <w:b/>
                <w:sz w:val="26"/>
              </w:rPr>
              <w:t xml:space="preserve"> устройств</w:t>
            </w:r>
            <w:r w:rsidR="00511BB5">
              <w:rPr>
                <w:rFonts w:ascii="Times New Roman" w:hAnsi="Times New Roman"/>
                <w:b/>
                <w:sz w:val="26"/>
              </w:rPr>
              <w:t>а</w:t>
            </w:r>
            <w:r>
              <w:rPr>
                <w:rFonts w:ascii="Times New Roman" w:hAnsi="Times New Roman"/>
                <w:b/>
                <w:sz w:val="26"/>
              </w:rPr>
              <w:t xml:space="preserve"> по адресу: </w:t>
            </w:r>
          </w:p>
          <w:p w14:paraId="69538D92" w14:textId="77777777" w:rsidR="00B84F08" w:rsidRDefault="0057676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Москва, </w:t>
            </w:r>
            <w:bookmarkStart w:id="0" w:name="_Hlk53563426"/>
            <w:r w:rsidR="00B84F08" w:rsidRPr="00B84F08">
              <w:rPr>
                <w:rFonts w:ascii="Times New Roman" w:hAnsi="Times New Roman"/>
                <w:b/>
                <w:sz w:val="26"/>
              </w:rPr>
              <w:t>1</w:t>
            </w:r>
            <w:r w:rsidR="00B84F08">
              <w:rPr>
                <w:rFonts w:ascii="Times New Roman" w:hAnsi="Times New Roman"/>
                <w:b/>
                <w:sz w:val="26"/>
              </w:rPr>
              <w:t>-</w:t>
            </w:r>
            <w:r w:rsidR="00B84F08" w:rsidRPr="00B84F08">
              <w:rPr>
                <w:rFonts w:ascii="Times New Roman" w:hAnsi="Times New Roman"/>
                <w:b/>
                <w:sz w:val="26"/>
              </w:rPr>
              <w:t xml:space="preserve">й </w:t>
            </w:r>
            <w:proofErr w:type="spellStart"/>
            <w:r w:rsidR="00B84F08" w:rsidRPr="00B84F08">
              <w:rPr>
                <w:rFonts w:ascii="Times New Roman" w:hAnsi="Times New Roman"/>
                <w:b/>
                <w:sz w:val="26"/>
              </w:rPr>
              <w:t>Колобовский</w:t>
            </w:r>
            <w:proofErr w:type="spellEnd"/>
            <w:r w:rsidR="00B84F08">
              <w:rPr>
                <w:rFonts w:ascii="Times New Roman" w:hAnsi="Times New Roman"/>
                <w:b/>
                <w:sz w:val="26"/>
              </w:rPr>
              <w:t xml:space="preserve"> пер.</w:t>
            </w:r>
            <w:r w:rsidR="00B84F08" w:rsidRPr="00B84F08">
              <w:rPr>
                <w:rFonts w:ascii="Times New Roman" w:hAnsi="Times New Roman"/>
                <w:b/>
                <w:sz w:val="26"/>
              </w:rPr>
              <w:t xml:space="preserve">, </w:t>
            </w:r>
          </w:p>
          <w:p w14:paraId="0BEFF7A2" w14:textId="7FA16ED8" w:rsidR="002E7E11" w:rsidRDefault="00B84F08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84F08">
              <w:rPr>
                <w:rFonts w:ascii="Times New Roman" w:hAnsi="Times New Roman"/>
                <w:b/>
                <w:sz w:val="26"/>
              </w:rPr>
              <w:t>д.16</w:t>
            </w:r>
            <w:r>
              <w:rPr>
                <w:rFonts w:ascii="Times New Roman" w:hAnsi="Times New Roman"/>
                <w:b/>
                <w:sz w:val="26"/>
              </w:rPr>
              <w:t xml:space="preserve">, </w:t>
            </w:r>
            <w:r w:rsidRPr="00B84F08">
              <w:rPr>
                <w:rFonts w:ascii="Times New Roman" w:hAnsi="Times New Roman"/>
                <w:b/>
                <w:sz w:val="26"/>
              </w:rPr>
              <w:t>стр.1</w:t>
            </w:r>
            <w:r>
              <w:rPr>
                <w:rFonts w:ascii="Times New Roman" w:hAnsi="Times New Roman"/>
                <w:b/>
                <w:sz w:val="26"/>
              </w:rPr>
              <w:t xml:space="preserve"> и</w:t>
            </w:r>
            <w:r w:rsidRPr="00B84F08">
              <w:rPr>
                <w:rFonts w:ascii="Times New Roman" w:hAnsi="Times New Roman"/>
                <w:b/>
                <w:sz w:val="26"/>
              </w:rPr>
              <w:t xml:space="preserve"> стр.2</w:t>
            </w:r>
          </w:p>
          <w:bookmarkEnd w:id="0"/>
          <w:p w14:paraId="0FFBC8E3" w14:textId="77777777" w:rsidR="0057676A" w:rsidRPr="00007F15" w:rsidRDefault="0057676A">
            <w:pPr>
              <w:spacing w:after="0" w:line="240" w:lineRule="auto"/>
            </w:pPr>
          </w:p>
        </w:tc>
      </w:tr>
    </w:tbl>
    <w:p w14:paraId="12CAE54B" w14:textId="77777777" w:rsidR="0057676A" w:rsidRDefault="0057676A">
      <w:pPr>
        <w:spacing w:after="0" w:line="240" w:lineRule="auto"/>
        <w:jc w:val="both"/>
        <w:rPr>
          <w:rFonts w:ascii="Times New Roman" w:hAnsi="Times New Roman"/>
          <w:sz w:val="25"/>
        </w:rPr>
      </w:pPr>
    </w:p>
    <w:p w14:paraId="0CCB2B2B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В соответствии с пунктом 5 части 2 статьи 1 Закона города Москвы от 11.07.2012 № 39 «О наделении органов местного самоуправления муниципальных округов в городе Москве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>
        <w:rPr>
          <w:rFonts w:ascii="Times New Roman" w:hAnsi="Times New Roman"/>
          <w:b/>
          <w:sz w:val="26"/>
        </w:rPr>
        <w:t>Совет депутатов решил:</w:t>
      </w:r>
    </w:p>
    <w:p w14:paraId="6943B795" w14:textId="7C99BD27" w:rsidR="0057676A" w:rsidRDefault="0057676A" w:rsidP="00B84F0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Согласовать установку ограждающ</w:t>
      </w:r>
      <w:r w:rsidR="00511BB5">
        <w:rPr>
          <w:rFonts w:ascii="Times New Roman" w:hAnsi="Times New Roman"/>
          <w:sz w:val="26"/>
        </w:rPr>
        <w:t>его</w:t>
      </w:r>
      <w:r>
        <w:rPr>
          <w:rFonts w:ascii="Times New Roman" w:hAnsi="Times New Roman"/>
          <w:sz w:val="26"/>
        </w:rPr>
        <w:t xml:space="preserve"> устройств</w:t>
      </w:r>
      <w:r w:rsidR="00511BB5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(</w:t>
      </w:r>
      <w:bookmarkStart w:id="1" w:name="_Hlk61867865"/>
      <w:r w:rsidR="00117D9F" w:rsidRPr="00117D9F">
        <w:rPr>
          <w:rFonts w:ascii="Times New Roman" w:hAnsi="Times New Roman"/>
          <w:sz w:val="26"/>
        </w:rPr>
        <w:t>ворот</w:t>
      </w:r>
      <w:bookmarkEnd w:id="1"/>
      <w:r w:rsidR="00511BB5">
        <w:rPr>
          <w:rFonts w:ascii="Times New Roman" w:hAnsi="Times New Roman"/>
          <w:sz w:val="26"/>
        </w:rPr>
        <w:t xml:space="preserve"> </w:t>
      </w:r>
      <w:r w:rsidR="00511BB5" w:rsidRPr="00511BB5">
        <w:rPr>
          <w:rFonts w:ascii="Times New Roman" w:hAnsi="Times New Roman"/>
          <w:sz w:val="26"/>
        </w:rPr>
        <w:t>в проезде между территориями д. 14 и д. 16</w:t>
      </w:r>
      <w:r>
        <w:rPr>
          <w:rFonts w:ascii="Times New Roman" w:hAnsi="Times New Roman"/>
          <w:sz w:val="26"/>
        </w:rPr>
        <w:t>) по адресу: Москва,</w:t>
      </w:r>
      <w:r>
        <w:rPr>
          <w:rFonts w:ascii="Times New Roman" w:hAnsi="Times New Roman"/>
          <w:b/>
          <w:sz w:val="26"/>
        </w:rPr>
        <w:t xml:space="preserve"> </w:t>
      </w:r>
      <w:r w:rsidR="00B84F08" w:rsidRPr="00B84F08">
        <w:rPr>
          <w:rFonts w:ascii="Times New Roman" w:hAnsi="Times New Roman"/>
          <w:sz w:val="26"/>
        </w:rPr>
        <w:t xml:space="preserve">1-й </w:t>
      </w:r>
      <w:proofErr w:type="spellStart"/>
      <w:r w:rsidR="00B84F08" w:rsidRPr="00B84F08">
        <w:rPr>
          <w:rFonts w:ascii="Times New Roman" w:hAnsi="Times New Roman"/>
          <w:sz w:val="26"/>
        </w:rPr>
        <w:t>Колобовский</w:t>
      </w:r>
      <w:proofErr w:type="spellEnd"/>
      <w:r w:rsidR="00B84F08" w:rsidRPr="00B84F08">
        <w:rPr>
          <w:rFonts w:ascii="Times New Roman" w:hAnsi="Times New Roman"/>
          <w:sz w:val="26"/>
        </w:rPr>
        <w:t xml:space="preserve"> пер., д.16, стр.1 и стр.2</w:t>
      </w:r>
      <w:r>
        <w:rPr>
          <w:rFonts w:ascii="Times New Roman" w:hAnsi="Times New Roman"/>
          <w:sz w:val="26"/>
        </w:rPr>
        <w:t xml:space="preserve"> согласно проекту размещения, представленном в приложении к настоящему решению, при соблюдении собственниками многоквартирного дома требований п.12, п.13 постановления Правительства Москвы от 02.07.2013 № 428-ПП «О порядке установки ограждений на придомовых территориях в городе Москве».</w:t>
      </w:r>
    </w:p>
    <w:p w14:paraId="65E6BA59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5F87E5C3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Направить настоящее решение в Департамент территориальных органов исполнительной власти города Москва,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B864639" w14:textId="77777777" w:rsidR="0057676A" w:rsidRPr="00CE7FC8" w:rsidRDefault="0057676A" w:rsidP="00CE7F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48BF">
        <w:rPr>
          <w:rFonts w:ascii="Times New Roman" w:hAnsi="Times New Roman"/>
          <w:sz w:val="26"/>
          <w:szCs w:val="26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A5634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adm</w:t>
        </w:r>
        <w:proofErr w:type="spellEnd"/>
        <w:r w:rsidRPr="00A56342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tver</w:t>
        </w:r>
        <w:proofErr w:type="spellEnd"/>
        <w:r w:rsidRPr="00A5634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E7FC8">
        <w:rPr>
          <w:rFonts w:ascii="Times New Roman" w:hAnsi="Times New Roman"/>
          <w:sz w:val="26"/>
          <w:szCs w:val="26"/>
        </w:rPr>
        <w:t xml:space="preserve">. </w:t>
      </w:r>
    </w:p>
    <w:p w14:paraId="6940F77C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Контроль за выполнением настоящего решения возложить на главу муниципального округа Тверской Я.Б.Якубовича.</w:t>
      </w:r>
    </w:p>
    <w:p w14:paraId="7C6336C5" w14:textId="77777777" w:rsidR="0057676A" w:rsidRDefault="0057676A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p w14:paraId="053924E6" w14:textId="77777777" w:rsidR="00C844A4" w:rsidRDefault="00C844A4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p w14:paraId="7C492C72" w14:textId="77777777" w:rsidR="00C844A4" w:rsidRDefault="00C844A4" w:rsidP="00C844A4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14:paraId="1E3B07A7" w14:textId="77777777" w:rsidR="0057676A" w:rsidRDefault="00C844A4" w:rsidP="00C844A4">
      <w:pPr>
        <w:rPr>
          <w:rFonts w:ascii="Times New Roman" w:hAnsi="Times New Roman"/>
          <w:sz w:val="26"/>
        </w:rPr>
      </w:pPr>
      <w:r>
        <w:rPr>
          <w:rFonts w:ascii="Times New Roman" w:eastAsia="Calibri" w:hAnsi="Times New Roman"/>
          <w:b/>
          <w:sz w:val="28"/>
          <w:szCs w:val="28"/>
        </w:rPr>
        <w:t>Тверской                                                                                          Я.Б.Якубович</w:t>
      </w:r>
      <w:r w:rsidR="0057676A">
        <w:rPr>
          <w:rFonts w:ascii="Times New Roman" w:hAnsi="Times New Roman"/>
          <w:sz w:val="26"/>
        </w:rPr>
        <w:br w:type="page"/>
      </w:r>
    </w:p>
    <w:p w14:paraId="59A15D6B" w14:textId="10A74447" w:rsidR="0057676A" w:rsidRDefault="0057676A" w:rsidP="00C6262A">
      <w:pPr>
        <w:spacing w:after="0"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 решению</w:t>
      </w:r>
      <w:r>
        <w:rPr>
          <w:rFonts w:ascii="Times New Roman" w:hAnsi="Times New Roman"/>
          <w:sz w:val="24"/>
        </w:rPr>
        <w:br/>
        <w:t>Совета депутатов муниципального</w:t>
      </w:r>
      <w:r>
        <w:rPr>
          <w:rFonts w:ascii="Times New Roman" w:hAnsi="Times New Roman"/>
          <w:sz w:val="24"/>
        </w:rPr>
        <w:br/>
        <w:t xml:space="preserve">округа Тверской от </w:t>
      </w:r>
      <w:r w:rsidR="00B84F08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.</w:t>
      </w:r>
      <w:r w:rsidR="00B84F08">
        <w:rPr>
          <w:rFonts w:ascii="Times New Roman" w:hAnsi="Times New Roman"/>
          <w:sz w:val="24"/>
        </w:rPr>
        <w:t>1</w:t>
      </w:r>
      <w:r w:rsidR="00E309A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.202</w:t>
      </w:r>
      <w:r w:rsidR="00B84F0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№</w:t>
      </w:r>
      <w:r w:rsidRPr="00CE7F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/202</w:t>
      </w:r>
      <w:r w:rsidR="00B84F08">
        <w:rPr>
          <w:rFonts w:ascii="Times New Roman" w:hAnsi="Times New Roman"/>
          <w:sz w:val="24"/>
        </w:rPr>
        <w:t>1</w:t>
      </w:r>
    </w:p>
    <w:p w14:paraId="1E89C437" w14:textId="77777777" w:rsidR="0057676A" w:rsidRDefault="0057676A">
      <w:pPr>
        <w:spacing w:after="160" w:line="259" w:lineRule="auto"/>
        <w:rPr>
          <w:rFonts w:ascii="Times New Roman" w:hAnsi="Times New Roman"/>
        </w:rPr>
      </w:pPr>
    </w:p>
    <w:p w14:paraId="26392C80" w14:textId="77777777" w:rsidR="0057676A" w:rsidRDefault="005767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 размещения ограждающего устройства </w:t>
      </w:r>
    </w:p>
    <w:p w14:paraId="7A6CFF04" w14:textId="530A21E0" w:rsidR="0057676A" w:rsidRDefault="0057676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117D9F" w:rsidRPr="00117D9F">
        <w:rPr>
          <w:rFonts w:ascii="Times New Roman" w:hAnsi="Times New Roman"/>
          <w:sz w:val="28"/>
        </w:rPr>
        <w:t>ворота</w:t>
      </w:r>
      <w:r w:rsidR="00511BB5">
        <w:rPr>
          <w:rFonts w:ascii="Times New Roman" w:hAnsi="Times New Roman"/>
          <w:sz w:val="28"/>
        </w:rPr>
        <w:t xml:space="preserve"> </w:t>
      </w:r>
      <w:r w:rsidR="00511BB5" w:rsidRPr="00511BB5">
        <w:rPr>
          <w:rFonts w:ascii="Times New Roman" w:hAnsi="Times New Roman"/>
          <w:sz w:val="26"/>
        </w:rPr>
        <w:t>в проезде между территориями д. 14 и д. 16</w:t>
      </w:r>
      <w:r>
        <w:rPr>
          <w:rFonts w:ascii="Times New Roman" w:hAnsi="Times New Roman"/>
          <w:sz w:val="28"/>
        </w:rPr>
        <w:t xml:space="preserve">) </w:t>
      </w:r>
    </w:p>
    <w:p w14:paraId="42803876" w14:textId="7389DC27" w:rsidR="0057676A" w:rsidRDefault="0057676A" w:rsidP="00B84F0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адресу</w:t>
      </w:r>
      <w:r w:rsidR="00B84F08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B84F08" w:rsidRPr="00B84F08">
        <w:rPr>
          <w:rFonts w:ascii="Times New Roman" w:hAnsi="Times New Roman"/>
          <w:sz w:val="28"/>
        </w:rPr>
        <w:t xml:space="preserve">1-й </w:t>
      </w:r>
      <w:proofErr w:type="spellStart"/>
      <w:r w:rsidR="00B84F08" w:rsidRPr="00B84F08">
        <w:rPr>
          <w:rFonts w:ascii="Times New Roman" w:hAnsi="Times New Roman"/>
          <w:sz w:val="28"/>
        </w:rPr>
        <w:t>Колобовский</w:t>
      </w:r>
      <w:proofErr w:type="spellEnd"/>
      <w:r w:rsidR="00B84F08" w:rsidRPr="00B84F08">
        <w:rPr>
          <w:rFonts w:ascii="Times New Roman" w:hAnsi="Times New Roman"/>
          <w:sz w:val="28"/>
        </w:rPr>
        <w:t xml:space="preserve"> пер., д.16, стр.1 и стр.2</w:t>
      </w:r>
    </w:p>
    <w:p w14:paraId="0ACFB7A3" w14:textId="5DC4983E" w:rsidR="003B33D7" w:rsidRDefault="003B33D7" w:rsidP="00B84F0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A116CEC" w14:textId="5B08DD5E" w:rsidR="003B33D7" w:rsidRDefault="003B33D7" w:rsidP="00B84F0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85F3667" w14:textId="77777777" w:rsidR="00FD7B35" w:rsidRDefault="00FD7B35" w:rsidP="00FD7B35">
      <w:pPr>
        <w:ind w:left="-993"/>
      </w:pPr>
    </w:p>
    <w:p w14:paraId="47B6B8A7" w14:textId="5B8B28DF" w:rsidR="00FD7B35" w:rsidRDefault="00FD7B35" w:rsidP="00FD7B35">
      <w:pPr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9F54D" wp14:editId="4D407FFB">
                <wp:simplePos x="0" y="0"/>
                <wp:positionH relativeFrom="column">
                  <wp:posOffset>1536065</wp:posOffset>
                </wp:positionH>
                <wp:positionV relativeFrom="paragraph">
                  <wp:posOffset>1946275</wp:posOffset>
                </wp:positionV>
                <wp:extent cx="119246" cy="112456"/>
                <wp:effectExtent l="41275" t="34925" r="36830" b="368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54153">
                          <a:off x="0" y="0"/>
                          <a:ext cx="119246" cy="11245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40A57" w14:textId="77777777" w:rsidR="00FD7B35" w:rsidRDefault="00FD7B35" w:rsidP="00FD7B35">
                            <w:pPr>
                              <w:jc w:val="center"/>
                            </w:pPr>
                          </w:p>
                          <w:p w14:paraId="62ED861E" w14:textId="77777777" w:rsidR="00FD7B35" w:rsidRDefault="00FD7B35" w:rsidP="00FD7B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9F54D" id="Прямоугольник 9" o:spid="_x0000_s1026" style="position:absolute;left:0;text-align:left;margin-left:120.95pt;margin-top:153.25pt;width:9.4pt;height:8.85pt;rotation:72681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JJkgIAAD8FAAAOAAAAZHJzL2Uyb0RvYy54bWysVMtuEzEU3SPxD5b3dDJDEkjUSRW1KkKq&#10;2ogWde147GYkv7CdzIQVElskPoGPYIN49Bsmf8S1ZzJUpQIJsbGufd/nnuvDo1oKtGHWlVrlOD0Y&#10;YMQU1UWpbnL8+ur0yXOMnCeqIEIrluMtc/ho9vjRYWWmLNMrLQpmEQRRblqZHK+8N9MkcXTFJHEH&#10;2jAFSq6tJB6u9iYpLKkguhRJNhiMk0rbwlhNmXPwetIq8SzG55xRf8G5Yx6JHENtPp42nstwJrND&#10;Mr2xxKxK2pVB/qEKSUoFSftQJ8QTtLblb6FkSa12mvsDqmWiOS8piz1AN+ngXjeXK2JY7AXAcaaH&#10;yf2/sPR8s7CoLHI8wUgRCSNqPu3e7T4235vb3fvmc3PbfNt9aH40X5qvaBLwqoybgtulWdju5kAM&#10;zdfcSmQ1gDwej4bp6GmEBJpEdUR82yPOao8oPKbpJBuOMaKgStNsOBqHDEkbKoQ01vkXTEsUhBxb&#10;GGgMSjZnzremexPwC6W1xUTJbwULQYR6xTg0GRJG70gvdiws2hAgBqGUKZ91qaN1cOOlEL1j28sf&#10;HTv74Moi9Xrn7O9Ze4+YWSvfO8tSaftQAOHTrmTe2u8RaPsOEPh6WXdDWupiC6OO44FNcIaeloDp&#10;GXF+QSyQHh5hkf0FHFzoKse6kzBaafv2ofdgD1wELUYVLFGO3Zs1sQwj8VIBSyfpcBi2Ll6Go2cZ&#10;XOxdzfKuRq3lsYZxpLG6KAZ7L/Yit1pew77PQ1ZQEUUhd46pt/vLsW+XG34MyubzaAabZog/U5eG&#10;7gkQOHNVXxNrOmJ5YOS53i8cmd7jV2sbRqP0fO01LyP5AsQtrh30sKWRvt2PEr6Bu/do9evfm/0E&#10;AAD//wMAUEsDBBQABgAIAAAAIQCB8IRi3wAAAAsBAAAPAAAAZHJzL2Rvd25yZXYueG1sTI/LTsMw&#10;EEX3SPyDNUjsqF0TRVGIU6FKWVbQF2s3niZRYzuKnTb06xlWsJyZozvnFqvZ9uyKY+i8U7BcCGDo&#10;am861yg47KuXDFiI2hnde4cKvjHAqnx8KHRu/M1t8bqLDaMQF3KtoI1xyDkPdYtWh4Uf0NHt7Eer&#10;I41jw82obxRuey6FSLnVnaMPrR5w3WJ92U1WwWd13N8/fLb9um9wo7MqTuuDUer5aX5/AxZxjn8w&#10;/OqTOpTkdPKTM4H1CmQiE0IVvIqUShEhU7EEdqKNTDLgZcH/dyh/AAAA//8DAFBLAQItABQABgAI&#10;AAAAIQC2gziS/gAAAOEBAAATAAAAAAAAAAAAAAAAAAAAAABbQ29udGVudF9UeXBlc10ueG1sUEsB&#10;Ai0AFAAGAAgAAAAhADj9If/WAAAAlAEAAAsAAAAAAAAAAAAAAAAALwEAAF9yZWxzLy5yZWxzUEsB&#10;Ai0AFAAGAAgAAAAhAA64YkmSAgAAPwUAAA4AAAAAAAAAAAAAAAAALgIAAGRycy9lMm9Eb2MueG1s&#10;UEsBAi0AFAAGAAgAAAAhAIHwhGLfAAAACwEAAA8AAAAAAAAAAAAAAAAA7AQAAGRycy9kb3ducmV2&#10;LnhtbFBLBQYAAAAABAAEAPMAAAD4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2640A57" w14:textId="77777777" w:rsidR="00FD7B35" w:rsidRDefault="00FD7B35" w:rsidP="00FD7B35">
                      <w:pPr>
                        <w:jc w:val="center"/>
                      </w:pPr>
                    </w:p>
                    <w:p w14:paraId="62ED861E" w14:textId="77777777" w:rsidR="00FD7B35" w:rsidRDefault="00FD7B35" w:rsidP="00FD7B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85DA7" wp14:editId="0D6D8ED6">
                <wp:simplePos x="0" y="0"/>
                <wp:positionH relativeFrom="column">
                  <wp:posOffset>6383020</wp:posOffset>
                </wp:positionH>
                <wp:positionV relativeFrom="paragraph">
                  <wp:posOffset>5167630</wp:posOffset>
                </wp:positionV>
                <wp:extent cx="450850" cy="766445"/>
                <wp:effectExtent l="0" t="0" r="25400" b="3365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766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BEE77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6pt,406.9pt" to="538.1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lg6AEAAOkDAAAOAAAAZHJzL2Uyb0RvYy54bWysU82O0zAQviPxDpbvNOmqDauo6R52BRcE&#10;FT8P4HXsxpL/ZJumvQFnpD4Cr8ABpJUWeIbkjRg7aRYBEgJxcWY8830z83myutgriXbMeWF0heez&#10;HCOmqamF3lb41ctHD84x8oHomkijWYUPzOOL9f17q9aW7Mw0RtbMISDRvmxthZsQbJllnjZMET8z&#10;lmkIcuMUCeC6bVY70gK7ktlZnhdZa1xtnaHMe7i9GoJ4nfg5ZzQ849yzgGSFobeQTpfO63hm6xUp&#10;t47YRtCxDfIPXSgiNBSdqK5IIOi1E79QKUGd8YaHGTUqM5wLytIMMM08/2maFw2xLM0C4ng7yeT/&#10;Hy19uts4JOoKFxhpouCJug/9m/7Yfek+9kfUv+2+dZ+7T91N97W76d+Bfdu/BzsGu9vx+oiKqGRr&#10;fQmEl3rjRs/bjYuy7LlT8QsDo31S/zCpz/YBUbhcLPPzJbwRhdDDolgslpEzuwNb58NjZhSKRoWl&#10;0FEcUpLdEx+G1FMK4GIzQ/lkhYNkMVnq54zDwFBwntBp1dildGhHYEkIpUyH+Vg6ZUcYF1JOwPzP&#10;wDE/Qllaw78BT4hU2egwgZXQxv2uetifWuZD/kmBYe4owbWpD+lhkjSwT0nccffjwv7oJ/jdH7r+&#10;DgAA//8DAFBLAwQUAAYACAAAACEAzyauAeMAAAANAQAADwAAAGRycy9kb3ducmV2LnhtbEyPzU7D&#10;MBCE70h9B2srcUHU7k9KCHEqQKp6oBWi4QHceEkiYjuKnTTl6dme4Dizn2Zn0s1oGjZg52tnJcxn&#10;AhjawunalhI+8+19DMwHZbVqnEUJF/SwySY3qUq0O9sPHI6hZBRifaIkVCG0Cee+qNAoP3MtWrp9&#10;uc6oQLIrue7UmcJNwxdCrLlRtaUPlWrxtcLi+9gbCbvtC75Fl75c6WiX3w35/vDzHkt5Ox2fn4AF&#10;HMMfDNf6VB0y6nRyvdWeNaSFiBbESojnSxpxRcTDmqyThMflKgKepfz/iuwXAAD//wMAUEsBAi0A&#10;FAAGAAgAAAAhALaDOJL+AAAA4QEAABMAAAAAAAAAAAAAAAAAAAAAAFtDb250ZW50X1R5cGVzXS54&#10;bWxQSwECLQAUAAYACAAAACEAOP0h/9YAAACUAQAACwAAAAAAAAAAAAAAAAAvAQAAX3JlbHMvLnJl&#10;bHNQSwECLQAUAAYACAAAACEAkkW5YOgBAADpAwAADgAAAAAAAAAAAAAAAAAuAgAAZHJzL2Uyb0Rv&#10;Yy54bWxQSwECLQAUAAYACAAAACEAzyauAeMAAAANAQAADwAAAAAAAAAAAAAAAABCBAAAZHJzL2Rv&#10;d25yZXYueG1sUEsFBgAAAAAEAAQA8wAAAFIFAAAAAA==&#10;" strokecolor="#4579b8 [3044]"/>
            </w:pict>
          </mc:Fallback>
        </mc:AlternateContent>
      </w:r>
      <w:r w:rsidRPr="00B47BBB">
        <w:rPr>
          <w:noProof/>
        </w:rPr>
        <w:drawing>
          <wp:inline distT="0" distB="0" distL="0" distR="0" wp14:anchorId="3F0D5FF1" wp14:editId="7F266B3B">
            <wp:extent cx="7321550" cy="5383927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516" cy="540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6B117" w14:textId="04ABC8BC" w:rsidR="00FD7B35" w:rsidRDefault="00FD7B35" w:rsidP="00FD7B35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C22C" wp14:editId="68E5418B">
                <wp:simplePos x="0" y="0"/>
                <wp:positionH relativeFrom="margin">
                  <wp:posOffset>1666442</wp:posOffset>
                </wp:positionH>
                <wp:positionV relativeFrom="page">
                  <wp:posOffset>8471397</wp:posOffset>
                </wp:positionV>
                <wp:extent cx="831600" cy="101600"/>
                <wp:effectExtent l="0" t="0" r="26035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600" cy="101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4DC01" id="Прямоугольник 8" o:spid="_x0000_s1026" style="position:absolute;margin-left:131.2pt;margin-top:667.05pt;width:65.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tWpgIAAIAFAAAOAAAAZHJzL2Uyb0RvYy54bWysVM1u1DAQviPxDpbvNMnSlrJqtlq1KkKq&#10;2hUt6tl17CaS4zG2948TElckHoGH4IL46TNk34ix89NVqTgg9uCdycx88z+HR6takYWwrgKd02wn&#10;pURoDkWlb3P69ur02QElzjNdMAVa5HQtHD2aPH1yuDRjMYISVCEsQRDtxkuT09J7M04Sx0tRM7cD&#10;RmgUSrA188ja26SwbInotUpGabqfLMEWxgIXzuHXk1ZIJxFfSsH9hZROeKJyirH5+Nr43oQ3mRyy&#10;8a1lpqx4Fwb7hyhqVml0OkCdMM/I3FZ/QNUVt+BA+h0OdQJSVlzEHDCbLH2QzWXJjIi5YHGcGcrk&#10;/h8sP1/MLKmKnGKjNKuxRc2XzYfN5+Znc7f52Hxt7pofm0/Nr+Zb850chHotjRuj2aWZ2Y5zSIbk&#10;V9LW4R/TIqtY4/VQY7HyhOPHg+fZfoqd4CjK0kgjSnJvbKzzrwTUJBA5tdjCWFm2OHO+Ve1Vgi8H&#10;qipOK6UiE8ZGHCtLFgwbzjgX2o9C0OhgSzMJObRRR8qvlQj2Sr8REquBcY6i0ziHDwGzVlSyQrR+&#10;9lL89V76EKLPCBiQJUY4YHcAveZ2sFkH0+kHUxHHeDBO/xZYm+lgET2D9oNxXWmwjwEoP3hu9TH8&#10;rdIE8gaKNc6KhXaJnOGnFbbojDk/Yxa3BruKl8Bf4CMVLHMKHUVJCfb9Y9+DPg4zSilZ4hbm1L2b&#10;MysoUa81jvnLbHc3rG1kdvdejJCx25KbbYme18eAfc/w5hgeyaDvVU9KC/U1Hoxp8Ioipjn6zin3&#10;tmeOfXsd8ORwMZ1GNVxVw/yZvjQ8gIeqhhG8Wl0za7o59Tjg59BvLBs/GNdWN1hqmM49yCrO8n1d&#10;u3rjmsfB6U5SuCPbfNS6P5yT3wAAAP//AwBQSwMEFAAGAAgAAAAhAPBPX8jgAAAADQEAAA8AAABk&#10;cnMvZG93bnJldi54bWxMj81uwjAQhO+V+g7WIvVSFeeHIkjjoKoS4tykD2BsEwfidRSbkPbpu5za&#10;4858mp0pd7Pr2WTG0HkUkC4TYAaV1x22Ar6a/csGWIgStew9GgHfJsCuenwoZaH9DT/NVMeWUQiG&#10;QgqwMQ4F50FZ42RY+sEgeSc/OhnpHFuuR3mjcNfzLEnW3MkO6YOVg/mwRl3qqxOA++3hXD8PVqnz&#10;lDabQ3P6mRohnhbz+xuwaOb4B8O9PlWHijod/RV1YL2AbJ2tCCUjz1cpMELybU7S8S69JinwquT/&#10;V1S/AAAA//8DAFBLAQItABQABgAIAAAAIQC2gziS/gAAAOEBAAATAAAAAAAAAAAAAAAAAAAAAABb&#10;Q29udGVudF9UeXBlc10ueG1sUEsBAi0AFAAGAAgAAAAhADj9If/WAAAAlAEAAAsAAAAAAAAAAAAA&#10;AAAALwEAAF9yZWxzLy5yZWxzUEsBAi0AFAAGAAgAAAAhAPJ1K1amAgAAgAUAAA4AAAAAAAAAAAAA&#10;AAAALgIAAGRycy9lMm9Eb2MueG1sUEsBAi0AFAAGAAgAAAAhAPBPX8jgAAAADQEAAA8AAAAAAAAA&#10;AAAAAAAAAAUAAGRycy9kb3ducmV2LnhtbFBLBQYAAAAABAAEAPMAAAANBgAAAAA=&#10;" fillcolor="#c0504d [3205]" strokecolor="#243f60 [1604]" strokeweight="2pt">
                <w10:wrap anchorx="margin" anchory="page"/>
              </v:rect>
            </w:pict>
          </mc:Fallback>
        </mc:AlternateContent>
      </w:r>
      <w:r w:rsidRPr="00881C52">
        <w:rPr>
          <w:sz w:val="24"/>
          <w:szCs w:val="24"/>
        </w:rPr>
        <w:t>Условные обозначения</w:t>
      </w:r>
      <w:r>
        <w:t xml:space="preserve">                                         -    </w:t>
      </w:r>
      <w:r w:rsidRPr="00150186">
        <w:rPr>
          <w:sz w:val="24"/>
          <w:szCs w:val="24"/>
        </w:rPr>
        <w:t>Ограждающее устройство</w:t>
      </w:r>
    </w:p>
    <w:p w14:paraId="125491B4" w14:textId="77777777" w:rsidR="00FD7B35" w:rsidRDefault="00FD7B35" w:rsidP="00FD7B35">
      <w:pPr>
        <w:ind w:left="-993"/>
      </w:pPr>
      <w:r>
        <w:t>Ограждающее устройство (ворота) устанавливаются в проем между стеной здания ТП и стеной д.16, стр.1 (см. на схеме выше)</w:t>
      </w:r>
    </w:p>
    <w:p w14:paraId="516671C5" w14:textId="77777777" w:rsidR="00FD7B35" w:rsidRDefault="00FD7B35" w:rsidP="00FD7B35">
      <w:pPr>
        <w:ind w:left="-993"/>
      </w:pPr>
      <w:r>
        <w:t>Ограждающее устройство выполнено из сварной металлической решетки, окрашенной в соответствующий облику двора цвет. Калитка в ограждающем устройстве не предусмотрена.</w:t>
      </w:r>
    </w:p>
    <w:p w14:paraId="3AE53450" w14:textId="5AFEE4E9" w:rsidR="003B33D7" w:rsidRDefault="00FD7B35" w:rsidP="00FD7B35">
      <w:pPr>
        <w:ind w:left="-993"/>
        <w:rPr>
          <w:rFonts w:ascii="Times New Roman" w:hAnsi="Times New Roman"/>
          <w:sz w:val="28"/>
        </w:rPr>
      </w:pPr>
      <w:r>
        <w:t>Размер ограждающего устройства длина 3,95 м, высота 2,6 м</w:t>
      </w:r>
    </w:p>
    <w:sectPr w:rsidR="003B33D7" w:rsidSect="00AD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B20BD"/>
    <w:multiLevelType w:val="multilevel"/>
    <w:tmpl w:val="ACDA9684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851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 w15:restartNumberingAfterBreak="0">
    <w:nsid w:val="1D086692"/>
    <w:multiLevelType w:val="hybridMultilevel"/>
    <w:tmpl w:val="87565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24D2"/>
    <w:multiLevelType w:val="hybridMultilevel"/>
    <w:tmpl w:val="827C7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65390F"/>
    <w:multiLevelType w:val="hybridMultilevel"/>
    <w:tmpl w:val="496A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F6190"/>
    <w:multiLevelType w:val="hybridMultilevel"/>
    <w:tmpl w:val="18A6FC5A"/>
    <w:lvl w:ilvl="0" w:tplc="C564130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B9"/>
    <w:rsid w:val="00007F15"/>
    <w:rsid w:val="000178D7"/>
    <w:rsid w:val="00093FF4"/>
    <w:rsid w:val="00117D9F"/>
    <w:rsid w:val="001848BF"/>
    <w:rsid w:val="001860F8"/>
    <w:rsid w:val="00252D9C"/>
    <w:rsid w:val="00253E27"/>
    <w:rsid w:val="00266AC3"/>
    <w:rsid w:val="002751AB"/>
    <w:rsid w:val="002E7E11"/>
    <w:rsid w:val="003A14E0"/>
    <w:rsid w:val="003B33D7"/>
    <w:rsid w:val="003D08B9"/>
    <w:rsid w:val="00511BB5"/>
    <w:rsid w:val="0057676A"/>
    <w:rsid w:val="00793926"/>
    <w:rsid w:val="008772E9"/>
    <w:rsid w:val="00973C53"/>
    <w:rsid w:val="00981643"/>
    <w:rsid w:val="00A56342"/>
    <w:rsid w:val="00AB7E1E"/>
    <w:rsid w:val="00AD7FCE"/>
    <w:rsid w:val="00B84F08"/>
    <w:rsid w:val="00C6262A"/>
    <w:rsid w:val="00C844A4"/>
    <w:rsid w:val="00CE7FC8"/>
    <w:rsid w:val="00D153B5"/>
    <w:rsid w:val="00E309A4"/>
    <w:rsid w:val="00E42FA0"/>
    <w:rsid w:val="00E91A34"/>
    <w:rsid w:val="00F40EAB"/>
    <w:rsid w:val="00F63995"/>
    <w:rsid w:val="00FA3117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D43D2"/>
  <w15:docId w15:val="{AD63F1FC-48D2-4489-86AE-6D69E36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52D9C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52D9C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52D9C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Times New Roman" w:hAnsi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locked/>
    <w:rsid w:val="00252D9C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52D9C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7FC8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252D9C"/>
    <w:rPr>
      <w:rFonts w:ascii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2D9C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252D9C"/>
    <w:rPr>
      <w:rFonts w:ascii="Times New Roman" w:hAnsi="Times New Roman"/>
      <w:b/>
      <w:bCs/>
      <w:sz w:val="28"/>
      <w:szCs w:val="26"/>
    </w:rPr>
  </w:style>
  <w:style w:type="character" w:customStyle="1" w:styleId="40">
    <w:name w:val="Заголовок 4 Знак"/>
    <w:link w:val="4"/>
    <w:rsid w:val="00252D9C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52D9C"/>
    <w:rPr>
      <w:rFonts w:ascii="Times New Roman" w:hAnsi="Times New Roman"/>
      <w:b/>
      <w:sz w:val="28"/>
      <w:szCs w:val="28"/>
    </w:rPr>
  </w:style>
  <w:style w:type="character" w:customStyle="1" w:styleId="apple-converted-space">
    <w:name w:val="apple-converted-space"/>
    <w:rsid w:val="00252D9C"/>
  </w:style>
  <w:style w:type="character" w:styleId="a4">
    <w:name w:val="Emphasis"/>
    <w:qFormat/>
    <w:locked/>
    <w:rsid w:val="00252D9C"/>
    <w:rPr>
      <w:i/>
      <w:iCs/>
    </w:rPr>
  </w:style>
  <w:style w:type="paragraph" w:customStyle="1" w:styleId="a5">
    <w:basedOn w:val="a"/>
    <w:next w:val="a6"/>
    <w:unhideWhenUsed/>
    <w:rsid w:val="00252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caption"/>
    <w:basedOn w:val="a"/>
    <w:next w:val="a"/>
    <w:uiPriority w:val="35"/>
    <w:qFormat/>
    <w:locked/>
    <w:rsid w:val="00252D9C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8">
    <w:name w:val="No Spacing"/>
    <w:uiPriority w:val="1"/>
    <w:qFormat/>
    <w:rsid w:val="00252D9C"/>
    <w:rPr>
      <w:rFonts w:eastAsia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252D9C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dcterms:created xsi:type="dcterms:W3CDTF">2021-01-20T12:25:00Z</dcterms:created>
  <dcterms:modified xsi:type="dcterms:W3CDTF">2021-01-20T12:25:00Z</dcterms:modified>
</cp:coreProperties>
</file>