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DAB0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СОВЕТ ДЕПУТАТОВ</w:t>
      </w:r>
    </w:p>
    <w:p w14:paraId="4C6B912A" w14:textId="77777777" w:rsidR="00821935" w:rsidRPr="00854960" w:rsidRDefault="00821935" w:rsidP="00821935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854960">
        <w:rPr>
          <w:rFonts w:ascii="Times New Roman" w:hAnsi="Times New Roman"/>
          <w:sz w:val="26"/>
          <w:szCs w:val="26"/>
        </w:rPr>
        <w:t>МУНИЦИПАЛЬНОГО ОКРУГА ТВЕРСКОЙ</w:t>
      </w:r>
    </w:p>
    <w:p w14:paraId="55ACE294" w14:textId="77777777" w:rsidR="00821935" w:rsidRPr="00854960" w:rsidRDefault="00821935" w:rsidP="00821935">
      <w:pPr>
        <w:jc w:val="center"/>
        <w:rPr>
          <w:rFonts w:ascii="Times New Roman" w:hAnsi="Times New Roman"/>
          <w:bCs/>
          <w:sz w:val="26"/>
          <w:szCs w:val="26"/>
        </w:rPr>
      </w:pPr>
      <w:r w:rsidRPr="00854960">
        <w:rPr>
          <w:rFonts w:ascii="Times New Roman" w:hAnsi="Times New Roman"/>
          <w:bCs/>
          <w:sz w:val="26"/>
          <w:szCs w:val="26"/>
        </w:rPr>
        <w:t>РЕШЕНИЕ</w:t>
      </w:r>
    </w:p>
    <w:p w14:paraId="647D3E4D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3CBF773" w14:textId="77777777" w:rsidR="00854960" w:rsidRDefault="00854960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</w:p>
    <w:p w14:paraId="32E0CAB3" w14:textId="5DDB9CDA" w:rsidR="00821935" w:rsidRPr="00854960" w:rsidRDefault="004F03D5" w:rsidP="00854960">
      <w:pPr>
        <w:tabs>
          <w:tab w:val="left" w:pos="4680"/>
        </w:tabs>
        <w:ind w:right="4315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="0091181A">
        <w:rPr>
          <w:rFonts w:ascii="Times New Roman" w:hAnsi="Times New Roman"/>
          <w:sz w:val="26"/>
          <w:szCs w:val="26"/>
        </w:rPr>
        <w:t>1</w:t>
      </w:r>
      <w:r w:rsidR="00821935" w:rsidRPr="00854960">
        <w:rPr>
          <w:rFonts w:ascii="Times New Roman" w:hAnsi="Times New Roman"/>
          <w:sz w:val="26"/>
          <w:szCs w:val="26"/>
        </w:rPr>
        <w:t>.</w:t>
      </w:r>
      <w:r w:rsidR="005A2B34">
        <w:rPr>
          <w:rFonts w:ascii="Times New Roman" w:hAnsi="Times New Roman"/>
          <w:sz w:val="26"/>
          <w:szCs w:val="26"/>
        </w:rPr>
        <w:t>0</w:t>
      </w:r>
      <w:r w:rsidR="001D474D">
        <w:rPr>
          <w:rFonts w:ascii="Times New Roman" w:hAnsi="Times New Roman"/>
          <w:sz w:val="26"/>
          <w:szCs w:val="26"/>
        </w:rPr>
        <w:t>4</w:t>
      </w:r>
      <w:r w:rsidR="005A2B34">
        <w:rPr>
          <w:rFonts w:ascii="Times New Roman" w:hAnsi="Times New Roman"/>
          <w:sz w:val="26"/>
          <w:szCs w:val="26"/>
        </w:rPr>
        <w:t>.202</w:t>
      </w:r>
      <w:r w:rsidR="0091181A">
        <w:rPr>
          <w:rFonts w:ascii="Times New Roman" w:hAnsi="Times New Roman"/>
          <w:sz w:val="26"/>
          <w:szCs w:val="26"/>
        </w:rPr>
        <w:t>2</w:t>
      </w:r>
      <w:r w:rsidR="00C27B32" w:rsidRPr="00854960">
        <w:rPr>
          <w:rFonts w:ascii="Times New Roman" w:hAnsi="Times New Roman"/>
          <w:sz w:val="26"/>
          <w:szCs w:val="26"/>
        </w:rPr>
        <w:t xml:space="preserve">  </w:t>
      </w:r>
      <w:r w:rsidR="00821935" w:rsidRPr="00854960">
        <w:rPr>
          <w:rFonts w:ascii="Times New Roman" w:hAnsi="Times New Roman"/>
          <w:sz w:val="26"/>
          <w:szCs w:val="26"/>
        </w:rPr>
        <w:t>№</w:t>
      </w:r>
      <w:r w:rsidR="00AB7B42">
        <w:rPr>
          <w:rFonts w:ascii="Times New Roman" w:hAnsi="Times New Roman"/>
          <w:sz w:val="26"/>
          <w:szCs w:val="26"/>
        </w:rPr>
        <w:t xml:space="preserve"> </w:t>
      </w:r>
      <w:r w:rsidR="005A2B34">
        <w:rPr>
          <w:rFonts w:ascii="Times New Roman" w:hAnsi="Times New Roman"/>
          <w:sz w:val="26"/>
          <w:szCs w:val="26"/>
        </w:rPr>
        <w:t>/202</w:t>
      </w:r>
      <w:r w:rsidR="0091181A">
        <w:rPr>
          <w:rFonts w:ascii="Times New Roman" w:hAnsi="Times New Roman"/>
          <w:sz w:val="26"/>
          <w:szCs w:val="26"/>
        </w:rPr>
        <w:t>2</w:t>
      </w:r>
    </w:p>
    <w:p w14:paraId="74CCF949" w14:textId="77777777" w:rsidR="00854960" w:rsidRDefault="00854960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6845190" w14:textId="77777777" w:rsidR="00B70187" w:rsidRDefault="00B70187" w:rsidP="00821935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7F162D51" w14:textId="369CB790" w:rsidR="00821935" w:rsidRDefault="000D0430" w:rsidP="000E4F60">
      <w:pPr>
        <w:widowControl w:val="0"/>
        <w:tabs>
          <w:tab w:val="left" w:pos="4680"/>
        </w:tabs>
        <w:autoSpaceDE w:val="0"/>
        <w:autoSpaceDN w:val="0"/>
        <w:adjustRightInd w:val="0"/>
        <w:spacing w:after="0" w:line="240" w:lineRule="auto"/>
        <w:ind w:right="4315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</w:t>
      </w:r>
      <w:r w:rsidR="00A17145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системе электронного документооборота</w:t>
      </w:r>
    </w:p>
    <w:p w14:paraId="10D585C6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6A79AE74" w14:textId="77777777" w:rsidR="00854960" w:rsidRDefault="00854960" w:rsidP="00854960">
      <w:pPr>
        <w:pStyle w:val="a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9269AD0" w14:textId="1DAE7E16" w:rsidR="00821935" w:rsidRPr="000D0430" w:rsidRDefault="00821935" w:rsidP="00854960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A17145">
        <w:rPr>
          <w:rFonts w:ascii="Times New Roman" w:hAnsi="Times New Roman"/>
          <w:sz w:val="28"/>
          <w:szCs w:val="28"/>
          <w:lang w:eastAsia="ru-RU"/>
        </w:rPr>
        <w:t>В соот</w:t>
      </w:r>
      <w:r w:rsidR="00854960" w:rsidRPr="00A17145">
        <w:rPr>
          <w:rFonts w:ascii="Times New Roman" w:hAnsi="Times New Roman"/>
          <w:sz w:val="28"/>
          <w:szCs w:val="28"/>
          <w:lang w:eastAsia="ru-RU"/>
        </w:rPr>
        <w:t xml:space="preserve">ветствии с </w:t>
      </w:r>
      <w:r w:rsidR="00B70187" w:rsidRPr="00A17145">
        <w:rPr>
          <w:rFonts w:ascii="Times New Roman" w:hAnsi="Times New Roman"/>
          <w:sz w:val="28"/>
          <w:szCs w:val="28"/>
          <w:lang w:eastAsia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D4204" w:rsidRPr="00A17145">
        <w:rPr>
          <w:rFonts w:ascii="Times New Roman" w:hAnsi="Times New Roman"/>
          <w:sz w:val="28"/>
          <w:szCs w:val="28"/>
          <w:lang w:eastAsia="ru-RU"/>
        </w:rPr>
        <w:t>Указ</w:t>
      </w:r>
      <w:r w:rsidR="007E0B05" w:rsidRPr="00A17145">
        <w:rPr>
          <w:rFonts w:ascii="Times New Roman" w:hAnsi="Times New Roman"/>
          <w:sz w:val="28"/>
          <w:szCs w:val="28"/>
          <w:lang w:eastAsia="ru-RU"/>
        </w:rPr>
        <w:t>ом</w:t>
      </w:r>
      <w:r w:rsidR="004D4204" w:rsidRPr="004D4204">
        <w:rPr>
          <w:rFonts w:ascii="Times New Roman" w:hAnsi="Times New Roman"/>
          <w:sz w:val="28"/>
          <w:szCs w:val="28"/>
          <w:lang w:eastAsia="ru-RU"/>
        </w:rPr>
        <w:t xml:space="preserve"> Президента Российской Федерации от 21.07.2020 № 474 </w:t>
      </w:r>
      <w:r w:rsidR="00D0690C">
        <w:rPr>
          <w:rFonts w:ascii="Times New Roman" w:hAnsi="Times New Roman"/>
          <w:sz w:val="28"/>
          <w:szCs w:val="28"/>
          <w:lang w:eastAsia="ru-RU"/>
        </w:rPr>
        <w:t>«</w:t>
      </w:r>
      <w:r w:rsidR="00D0690C" w:rsidRPr="00D0690C">
        <w:rPr>
          <w:rFonts w:ascii="Times New Roman" w:hAnsi="Times New Roman"/>
          <w:sz w:val="28"/>
          <w:szCs w:val="28"/>
          <w:lang w:eastAsia="ru-RU"/>
        </w:rPr>
        <w:t>О национальных целях развития Российской Федерации на период до 2030 года</w:t>
      </w:r>
      <w:r w:rsidR="00D0690C">
        <w:rPr>
          <w:rFonts w:ascii="Times New Roman" w:hAnsi="Times New Roman"/>
          <w:sz w:val="28"/>
          <w:szCs w:val="28"/>
          <w:lang w:eastAsia="ru-RU"/>
        </w:rPr>
        <w:t>»</w:t>
      </w:r>
      <w:r w:rsidR="007E0B05">
        <w:rPr>
          <w:rFonts w:ascii="Times New Roman" w:hAnsi="Times New Roman"/>
          <w:sz w:val="28"/>
          <w:szCs w:val="28"/>
          <w:lang w:eastAsia="ru-RU"/>
        </w:rPr>
        <w:t>,</w:t>
      </w:r>
      <w:r w:rsidR="004D420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D0430">
        <w:rPr>
          <w:rFonts w:ascii="Times New Roman" w:hAnsi="Times New Roman"/>
          <w:b/>
          <w:sz w:val="28"/>
          <w:szCs w:val="28"/>
          <w:lang w:eastAsia="ru-RU"/>
        </w:rPr>
        <w:t>Совет депутатов решил:</w:t>
      </w:r>
    </w:p>
    <w:p w14:paraId="390E1560" w14:textId="06AC21CB" w:rsidR="00416293" w:rsidRDefault="00854960" w:rsidP="004162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D0430">
        <w:rPr>
          <w:rFonts w:ascii="Times New Roman" w:hAnsi="Times New Roman"/>
          <w:sz w:val="28"/>
          <w:szCs w:val="28"/>
          <w:lang w:eastAsia="ru-RU"/>
        </w:rPr>
        <w:t>1.</w:t>
      </w:r>
      <w:r w:rsidR="000D043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E56285">
        <w:rPr>
          <w:rFonts w:ascii="Times New Roman" w:hAnsi="Times New Roman"/>
          <w:sz w:val="28"/>
          <w:szCs w:val="28"/>
          <w:lang w:eastAsia="ru-RU"/>
        </w:rPr>
        <w:t>д</w:t>
      </w:r>
      <w:r w:rsidR="000D0430">
        <w:rPr>
          <w:rFonts w:ascii="Times New Roman" w:hAnsi="Times New Roman"/>
          <w:sz w:val="28"/>
          <w:szCs w:val="28"/>
          <w:lang w:eastAsia="ru-RU"/>
        </w:rPr>
        <w:t>о</w:t>
      </w:r>
      <w:r w:rsidR="00E56285">
        <w:rPr>
          <w:rFonts w:ascii="Times New Roman" w:hAnsi="Times New Roman"/>
          <w:sz w:val="28"/>
          <w:szCs w:val="28"/>
          <w:lang w:eastAsia="ru-RU"/>
        </w:rPr>
        <w:t>б</w:t>
      </w:r>
      <w:r w:rsidR="000D0430">
        <w:rPr>
          <w:rFonts w:ascii="Times New Roman" w:hAnsi="Times New Roman"/>
          <w:sz w:val="28"/>
          <w:szCs w:val="28"/>
          <w:lang w:eastAsia="ru-RU"/>
        </w:rPr>
        <w:t xml:space="preserve">рить </w:t>
      </w:r>
      <w:r w:rsidR="00343852">
        <w:rPr>
          <w:rFonts w:ascii="Times New Roman" w:hAnsi="Times New Roman"/>
          <w:sz w:val="28"/>
          <w:szCs w:val="28"/>
          <w:lang w:eastAsia="ru-RU"/>
        </w:rPr>
        <w:t>приобретение</w:t>
      </w:r>
      <w:r w:rsidR="000D0430">
        <w:rPr>
          <w:rFonts w:ascii="Times New Roman" w:hAnsi="Times New Roman"/>
          <w:sz w:val="28"/>
          <w:szCs w:val="28"/>
          <w:lang w:eastAsia="ru-RU"/>
        </w:rPr>
        <w:t xml:space="preserve"> системы электронного документооборота для нужд Совета депутатов и администрации муниципального округа Тверской</w:t>
      </w:r>
      <w:r w:rsidR="002547CD" w:rsidRPr="000D0430">
        <w:rPr>
          <w:rFonts w:ascii="Times New Roman" w:hAnsi="Times New Roman"/>
          <w:sz w:val="28"/>
          <w:szCs w:val="28"/>
          <w:lang w:eastAsia="ru-RU"/>
        </w:rPr>
        <w:t>.</w:t>
      </w:r>
    </w:p>
    <w:p w14:paraId="19DD89CA" w14:textId="56589048" w:rsidR="000D0430" w:rsidRPr="000D0430" w:rsidRDefault="000D0430" w:rsidP="004162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Выделить денежные средства для приобретения программного обеспечения системы электронного документооборота в сумме 650 тыс. рублей из свободного остатка.</w:t>
      </w:r>
    </w:p>
    <w:p w14:paraId="6C56C85B" w14:textId="1671E5AB" w:rsidR="00416293" w:rsidRPr="000D0430" w:rsidRDefault="000D0430" w:rsidP="004162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416293" w:rsidRPr="000D0430">
        <w:rPr>
          <w:rFonts w:ascii="Times New Roman" w:hAnsi="Times New Roman"/>
          <w:sz w:val="28"/>
          <w:szCs w:val="28"/>
          <w:lang w:eastAsia="ru-RU"/>
        </w:rPr>
        <w:t>. Настоящее решение вступает в силу со дня его подписания.</w:t>
      </w:r>
    </w:p>
    <w:p w14:paraId="58514C02" w14:textId="3B2A18DF" w:rsidR="00821935" w:rsidRPr="000D0430" w:rsidRDefault="000D0430" w:rsidP="0041629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416293" w:rsidRPr="000D0430">
        <w:rPr>
          <w:rFonts w:ascii="Times New Roman" w:hAnsi="Times New Roman"/>
          <w:sz w:val="28"/>
          <w:szCs w:val="28"/>
          <w:lang w:eastAsia="ru-RU"/>
        </w:rPr>
        <w:t>. Контроль за выполнением настоящего решения возложить на главу муниципального округа Тверской Я.Б.Якубовича</w:t>
      </w:r>
      <w:r w:rsidR="00821935" w:rsidRPr="000D0430">
        <w:rPr>
          <w:rFonts w:ascii="Times New Roman" w:hAnsi="Times New Roman"/>
          <w:sz w:val="28"/>
          <w:szCs w:val="28"/>
          <w:lang w:eastAsia="ru-RU"/>
        </w:rPr>
        <w:t>.</w:t>
      </w:r>
    </w:p>
    <w:p w14:paraId="41DDD9CB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76F91E41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4E0A97D4" w14:textId="77777777" w:rsidR="00821935" w:rsidRPr="00854960" w:rsidRDefault="00821935" w:rsidP="00821935">
      <w:pPr>
        <w:pStyle w:val="a3"/>
        <w:rPr>
          <w:rFonts w:ascii="Times New Roman" w:hAnsi="Times New Roman"/>
          <w:sz w:val="26"/>
          <w:szCs w:val="26"/>
          <w:lang w:eastAsia="ru-RU"/>
        </w:rPr>
      </w:pPr>
    </w:p>
    <w:p w14:paraId="076F6F5E" w14:textId="77777777" w:rsidR="00821935" w:rsidRPr="000D0430" w:rsidRDefault="00821935" w:rsidP="0082193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14:paraId="59102A56" w14:textId="77777777" w:rsidR="00821935" w:rsidRPr="000D0430" w:rsidRDefault="00821935" w:rsidP="00821935">
      <w:pPr>
        <w:spacing w:after="0" w:line="240" w:lineRule="auto"/>
        <w:jc w:val="both"/>
        <w:rPr>
          <w:sz w:val="28"/>
          <w:szCs w:val="28"/>
        </w:rPr>
      </w:pPr>
      <w:r w:rsidRPr="000D04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Тверской                                                                                         Я.Б. Якубович </w:t>
      </w:r>
    </w:p>
    <w:p w14:paraId="5C350021" w14:textId="77777777" w:rsidR="00821935" w:rsidRPr="00854960" w:rsidRDefault="00821935" w:rsidP="00821935">
      <w:pPr>
        <w:jc w:val="center"/>
        <w:rPr>
          <w:sz w:val="26"/>
          <w:szCs w:val="26"/>
        </w:rPr>
      </w:pPr>
    </w:p>
    <w:p w14:paraId="7852D87D" w14:textId="77777777" w:rsidR="00DB583C" w:rsidRPr="00854960" w:rsidRDefault="00DB583C" w:rsidP="00821935">
      <w:pPr>
        <w:jc w:val="center"/>
        <w:rPr>
          <w:sz w:val="26"/>
          <w:szCs w:val="26"/>
        </w:rPr>
      </w:pPr>
    </w:p>
    <w:sectPr w:rsidR="00DB583C" w:rsidRPr="00854960" w:rsidSect="007A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54DB"/>
    <w:rsid w:val="000D0430"/>
    <w:rsid w:val="000E4F60"/>
    <w:rsid w:val="000F5447"/>
    <w:rsid w:val="001C6D37"/>
    <w:rsid w:val="001D474D"/>
    <w:rsid w:val="002547CD"/>
    <w:rsid w:val="0026419B"/>
    <w:rsid w:val="002C6E6D"/>
    <w:rsid w:val="00343852"/>
    <w:rsid w:val="00416293"/>
    <w:rsid w:val="00497E7D"/>
    <w:rsid w:val="004D4204"/>
    <w:rsid w:val="004F03D5"/>
    <w:rsid w:val="00542EB1"/>
    <w:rsid w:val="005A2B34"/>
    <w:rsid w:val="006E54DB"/>
    <w:rsid w:val="0071075D"/>
    <w:rsid w:val="007A6C99"/>
    <w:rsid w:val="007E0B05"/>
    <w:rsid w:val="00821935"/>
    <w:rsid w:val="00854960"/>
    <w:rsid w:val="00877389"/>
    <w:rsid w:val="0089003C"/>
    <w:rsid w:val="008C43DC"/>
    <w:rsid w:val="008D169C"/>
    <w:rsid w:val="0091181A"/>
    <w:rsid w:val="00962FCF"/>
    <w:rsid w:val="009A763D"/>
    <w:rsid w:val="009C64A0"/>
    <w:rsid w:val="00A17145"/>
    <w:rsid w:val="00A443E5"/>
    <w:rsid w:val="00AB7B42"/>
    <w:rsid w:val="00AC12AC"/>
    <w:rsid w:val="00B70187"/>
    <w:rsid w:val="00BA1AC4"/>
    <w:rsid w:val="00C03562"/>
    <w:rsid w:val="00C27B32"/>
    <w:rsid w:val="00CA57A7"/>
    <w:rsid w:val="00D0690C"/>
    <w:rsid w:val="00DB583C"/>
    <w:rsid w:val="00DC3B6E"/>
    <w:rsid w:val="00E34DEB"/>
    <w:rsid w:val="00E56285"/>
    <w:rsid w:val="00E7434C"/>
    <w:rsid w:val="00F1110E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01EC"/>
  <w15:docId w15:val="{6B42B1EB-A9FE-472D-9D07-76CD1891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93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1935"/>
    <w:rPr>
      <w:sz w:val="22"/>
      <w:szCs w:val="22"/>
      <w:lang w:eastAsia="en-US"/>
    </w:rPr>
  </w:style>
  <w:style w:type="character" w:styleId="a4">
    <w:name w:val="Hyperlink"/>
    <w:uiPriority w:val="99"/>
    <w:unhideWhenUsed/>
    <w:rsid w:val="00854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2022-04-19T06:04:00Z</cp:lastPrinted>
  <dcterms:created xsi:type="dcterms:W3CDTF">2022-04-19T11:53:00Z</dcterms:created>
  <dcterms:modified xsi:type="dcterms:W3CDTF">2022-04-19T11:53:00Z</dcterms:modified>
</cp:coreProperties>
</file>