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E5" w:rsidRPr="00EB0A22" w:rsidRDefault="00EB0A22" w:rsidP="00EB0A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22">
        <w:rPr>
          <w:rFonts w:ascii="Times New Roman" w:hAnsi="Times New Roman" w:cs="Times New Roman"/>
          <w:b/>
          <w:sz w:val="24"/>
          <w:szCs w:val="24"/>
        </w:rPr>
        <w:t>Правовое заключение</w:t>
      </w:r>
    </w:p>
    <w:p w:rsidR="00EB0A22" w:rsidRPr="00EB0A22" w:rsidRDefault="00EB0A22">
      <w:pPr>
        <w:rPr>
          <w:rFonts w:ascii="Times New Roman" w:hAnsi="Times New Roman" w:cs="Times New Roman"/>
          <w:sz w:val="24"/>
          <w:szCs w:val="24"/>
        </w:rPr>
      </w:pPr>
      <w:r w:rsidRPr="00EB0A22">
        <w:rPr>
          <w:rFonts w:ascii="Times New Roman" w:hAnsi="Times New Roman" w:cs="Times New Roman"/>
          <w:sz w:val="24"/>
          <w:szCs w:val="24"/>
        </w:rPr>
        <w:t>г. Москва</w:t>
      </w:r>
    </w:p>
    <w:p w:rsidR="00EB0A22" w:rsidRDefault="00EB0A22">
      <w:pPr>
        <w:rPr>
          <w:rFonts w:ascii="Times New Roman" w:hAnsi="Times New Roman" w:cs="Times New Roman"/>
          <w:sz w:val="24"/>
          <w:szCs w:val="24"/>
        </w:rPr>
      </w:pPr>
      <w:r w:rsidRPr="00EB0A22">
        <w:rPr>
          <w:rFonts w:ascii="Times New Roman" w:hAnsi="Times New Roman" w:cs="Times New Roman"/>
          <w:sz w:val="24"/>
          <w:szCs w:val="24"/>
        </w:rPr>
        <w:t>03.03.2021</w:t>
      </w:r>
    </w:p>
    <w:p w:rsidR="00EB0A22" w:rsidRDefault="00EB0A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5134" w:type="dxa"/>
        <w:tblLook w:val="04A0"/>
      </w:tblPr>
      <w:tblGrid>
        <w:gridCol w:w="666"/>
        <w:gridCol w:w="2632"/>
        <w:gridCol w:w="3441"/>
        <w:gridCol w:w="2867"/>
        <w:gridCol w:w="5528"/>
      </w:tblGrid>
      <w:tr w:rsidR="00430CCE" w:rsidRPr="00EB0A22" w:rsidTr="00430CCE">
        <w:tc>
          <w:tcPr>
            <w:tcW w:w="666" w:type="dxa"/>
          </w:tcPr>
          <w:p w:rsidR="00430CCE" w:rsidRPr="00EB0A22" w:rsidRDefault="00430CCE" w:rsidP="00EB0A22">
            <w:pPr>
              <w:tabs>
                <w:tab w:val="left" w:pos="7245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0A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0A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32" w:type="dxa"/>
          </w:tcPr>
          <w:p w:rsidR="00430CCE" w:rsidRPr="00EB0A22" w:rsidRDefault="00430CCE" w:rsidP="00EB0A22">
            <w:pPr>
              <w:tabs>
                <w:tab w:val="left" w:pos="7245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441" w:type="dxa"/>
          </w:tcPr>
          <w:p w:rsidR="00430CCE" w:rsidRPr="00EB0A22" w:rsidRDefault="00430CCE" w:rsidP="00EB0A22">
            <w:pPr>
              <w:tabs>
                <w:tab w:val="left" w:pos="7245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>Суть замечаний</w:t>
            </w:r>
          </w:p>
        </w:tc>
        <w:tc>
          <w:tcPr>
            <w:tcW w:w="2867" w:type="dxa"/>
          </w:tcPr>
          <w:p w:rsidR="00430CCE" w:rsidRPr="00EB0A22" w:rsidRDefault="00430CCE" w:rsidP="00EB0A22">
            <w:pPr>
              <w:tabs>
                <w:tab w:val="left" w:pos="7245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>Правовые основания</w:t>
            </w:r>
          </w:p>
        </w:tc>
        <w:tc>
          <w:tcPr>
            <w:tcW w:w="5528" w:type="dxa"/>
          </w:tcPr>
          <w:p w:rsidR="00430CCE" w:rsidRPr="00EB0A22" w:rsidRDefault="00430CCE" w:rsidP="00EB0A22">
            <w:pPr>
              <w:tabs>
                <w:tab w:val="left" w:pos="7245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430CCE" w:rsidRPr="00EB0A22" w:rsidTr="00430CCE">
        <w:tc>
          <w:tcPr>
            <w:tcW w:w="666" w:type="dxa"/>
          </w:tcPr>
          <w:p w:rsidR="00430CCE" w:rsidRPr="00EB0A22" w:rsidRDefault="00430CCE" w:rsidP="00EB0A22">
            <w:pPr>
              <w:tabs>
                <w:tab w:val="right" w:pos="459"/>
                <w:tab w:val="center" w:pos="655"/>
                <w:tab w:val="left" w:pos="7245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2" w:type="dxa"/>
          </w:tcPr>
          <w:p w:rsidR="00430CCE" w:rsidRPr="00EB0A22" w:rsidRDefault="00430CCE" w:rsidP="00EB0A22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 xml:space="preserve">Тарасов И.Б., </w:t>
            </w:r>
            <w:proofErr w:type="spellStart"/>
            <w:r w:rsidRPr="00EB0A22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EB0A22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МО Тверской</w:t>
            </w:r>
          </w:p>
        </w:tc>
        <w:tc>
          <w:tcPr>
            <w:tcW w:w="3441" w:type="dxa"/>
          </w:tcPr>
          <w:p w:rsidR="00430CCE" w:rsidRPr="00EB0A22" w:rsidRDefault="00430CCE" w:rsidP="00EB0A22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>Изложить пункт 5 статьи 11 «Статус депутата Совета депутатов» в следующей редакции:</w:t>
            </w:r>
          </w:p>
          <w:p w:rsidR="00430CCE" w:rsidRPr="00EB0A22" w:rsidRDefault="00430CCE" w:rsidP="00EB0A22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>«Депутаты Совета депутатов осуществляют свои полномочия на непостоянной основе, за исключением главы муниципального округа.</w:t>
            </w:r>
          </w:p>
          <w:p w:rsidR="00430CCE" w:rsidRPr="00EB0A22" w:rsidRDefault="00430CCE" w:rsidP="00EB0A22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>Депутату Совета депутатов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в соответствии с законом города Москвы и не может составлять в совокупности менее двух и более шести рабочих дней в месяц</w:t>
            </w:r>
            <w:proofErr w:type="gramStart"/>
            <w:r w:rsidRPr="00EB0A22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  <w:proofErr w:type="gramEnd"/>
          </w:p>
          <w:p w:rsidR="00430CCE" w:rsidRPr="00EB0A22" w:rsidRDefault="00430CCE" w:rsidP="00EB0A22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B0A22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</w:t>
            </w: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67" w:type="dxa"/>
          </w:tcPr>
          <w:p w:rsidR="00430CCE" w:rsidRPr="00EB0A22" w:rsidRDefault="00430CCE" w:rsidP="00EB0A22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 xml:space="preserve">ФЗ от 24.04.2020 </w:t>
            </w:r>
          </w:p>
          <w:p w:rsidR="00430CCE" w:rsidRPr="00EB0A22" w:rsidRDefault="00430CCE" w:rsidP="00EB0A22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>№ 148-ФЗ</w:t>
            </w:r>
          </w:p>
          <w:p w:rsidR="00430CCE" w:rsidRPr="00EB0A22" w:rsidRDefault="00430CCE" w:rsidP="00EB0A22">
            <w:pPr>
              <w:tabs>
                <w:tab w:val="left" w:pos="7245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30CCE" w:rsidRPr="00EB0A22" w:rsidRDefault="00430CCE" w:rsidP="00EB0A22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</w:p>
        </w:tc>
      </w:tr>
      <w:tr w:rsidR="00430CCE" w:rsidRPr="00EB0A22" w:rsidTr="00430CCE">
        <w:tc>
          <w:tcPr>
            <w:tcW w:w="666" w:type="dxa"/>
          </w:tcPr>
          <w:p w:rsidR="00430CCE" w:rsidRPr="00EB0A22" w:rsidRDefault="00430CCE" w:rsidP="00EB0A22">
            <w:pPr>
              <w:tabs>
                <w:tab w:val="right" w:pos="459"/>
                <w:tab w:val="center" w:pos="655"/>
                <w:tab w:val="left" w:pos="7245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</w:tcPr>
          <w:p w:rsidR="00430CCE" w:rsidRPr="00EB0A22" w:rsidRDefault="00430CCE" w:rsidP="00EB0A22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 xml:space="preserve">Тарасов И.Б., </w:t>
            </w:r>
            <w:proofErr w:type="spellStart"/>
            <w:r w:rsidRPr="00EB0A22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EB0A22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МО Тверской</w:t>
            </w:r>
          </w:p>
        </w:tc>
        <w:tc>
          <w:tcPr>
            <w:tcW w:w="3441" w:type="dxa"/>
          </w:tcPr>
          <w:p w:rsidR="00430CCE" w:rsidRPr="00EB0A22" w:rsidRDefault="00430CCE" w:rsidP="00EB0A22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пункт </w:t>
            </w:r>
            <w:r w:rsidR="00510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 xml:space="preserve"> статьи 18 «Глава администрации» пунктом </w:t>
            </w:r>
            <w:r w:rsidR="00510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>.1 следующего содержания:</w:t>
            </w:r>
          </w:p>
          <w:p w:rsidR="00430CCE" w:rsidRPr="00EB0A22" w:rsidRDefault="00430CCE" w:rsidP="00EB0A22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510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>.1. Для замещения должности главы администрации требуется соответствие следующим квалификационным требованиям к стажу муниципальной службы или работы по специальности: стаж муниципальной службы не менее четырех лет или стаж работы по специальности не менее пяти лет.</w:t>
            </w:r>
          </w:p>
          <w:p w:rsidR="00430CCE" w:rsidRPr="00EB0A22" w:rsidRDefault="00430CCE" w:rsidP="00EB0A22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(приложение 2)</w:t>
            </w:r>
          </w:p>
        </w:tc>
        <w:tc>
          <w:tcPr>
            <w:tcW w:w="2867" w:type="dxa"/>
          </w:tcPr>
          <w:p w:rsidR="00430CCE" w:rsidRPr="00EB0A22" w:rsidRDefault="00430CCE" w:rsidP="00EB0A22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п.8 ст.16 Закона города Москвы от 22.10.2008 № 50</w:t>
            </w:r>
          </w:p>
        </w:tc>
        <w:tc>
          <w:tcPr>
            <w:tcW w:w="5528" w:type="dxa"/>
          </w:tcPr>
          <w:p w:rsidR="00430CCE" w:rsidRPr="00EB0A22" w:rsidRDefault="00430CCE" w:rsidP="00EB0A22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</w:p>
        </w:tc>
      </w:tr>
      <w:tr w:rsidR="00430CCE" w:rsidRPr="00EB0A22" w:rsidTr="00430CCE">
        <w:tc>
          <w:tcPr>
            <w:tcW w:w="666" w:type="dxa"/>
          </w:tcPr>
          <w:p w:rsidR="00430CCE" w:rsidRPr="00EB0A22" w:rsidRDefault="00430CCE" w:rsidP="00EB0A22">
            <w:pPr>
              <w:tabs>
                <w:tab w:val="right" w:pos="459"/>
                <w:tab w:val="center" w:pos="655"/>
                <w:tab w:val="left" w:pos="7245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32" w:type="dxa"/>
          </w:tcPr>
          <w:p w:rsidR="00430CCE" w:rsidRPr="00EB0A22" w:rsidRDefault="00430CCE" w:rsidP="00EB0A22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A22">
              <w:rPr>
                <w:rFonts w:ascii="Times New Roman" w:hAnsi="Times New Roman" w:cs="Times New Roman"/>
                <w:sz w:val="24"/>
                <w:szCs w:val="24"/>
              </w:rPr>
              <w:t>Характерова</w:t>
            </w:r>
            <w:proofErr w:type="spellEnd"/>
            <w:r w:rsidRPr="00EB0A22">
              <w:rPr>
                <w:rFonts w:ascii="Times New Roman" w:hAnsi="Times New Roman" w:cs="Times New Roman"/>
                <w:sz w:val="24"/>
                <w:szCs w:val="24"/>
              </w:rPr>
              <w:t xml:space="preserve"> Н.В., житель Тверского района</w:t>
            </w:r>
          </w:p>
        </w:tc>
        <w:tc>
          <w:tcPr>
            <w:tcW w:w="3441" w:type="dxa"/>
          </w:tcPr>
          <w:p w:rsidR="00430CCE" w:rsidRPr="00EB0A22" w:rsidRDefault="00430CCE" w:rsidP="00EB0A22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>Пункт 2 статьи 52 «Учреждение территориального общественного самоуправления» дополнить следующими словами:</w:t>
            </w:r>
          </w:p>
          <w:p w:rsidR="00430CCE" w:rsidRPr="00EB0A22" w:rsidRDefault="00430CCE" w:rsidP="00EB0A22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>«Установить ответственность Совета депутатов в виде санкций в случае рассмотрения заявления жителей с нарушением сроков, а также в случае истребования документов, не подле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жащих предоставлению жителями»</w:t>
            </w:r>
          </w:p>
          <w:p w:rsidR="00430CCE" w:rsidRPr="00EB0A22" w:rsidRDefault="00430CCE" w:rsidP="00EB0A22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0A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(приложение 3)</w:t>
            </w:r>
          </w:p>
        </w:tc>
        <w:tc>
          <w:tcPr>
            <w:tcW w:w="2867" w:type="dxa"/>
          </w:tcPr>
          <w:p w:rsidR="00430CCE" w:rsidRPr="00EB0A22" w:rsidRDefault="00430CCE" w:rsidP="00EB0A22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5528" w:type="dxa"/>
          </w:tcPr>
          <w:p w:rsidR="00430CCE" w:rsidRDefault="00430CCE" w:rsidP="00430CCE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  <w:p w:rsidR="00510438" w:rsidRDefault="00510438" w:rsidP="00430CCE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1D3" w:rsidRPr="009831D3" w:rsidRDefault="009831D3" w:rsidP="00430CCE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3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Основание:</w:t>
            </w:r>
          </w:p>
          <w:p w:rsidR="00430CCE" w:rsidRDefault="00430CCE" w:rsidP="00430CCE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статьи 70</w:t>
            </w:r>
            <w:r w:rsidR="009831D3">
              <w:rPr>
                <w:rFonts w:ascii="Times New Roman" w:hAnsi="Times New Roman" w:cs="Times New Roman"/>
                <w:sz w:val="24"/>
                <w:szCs w:val="24"/>
              </w:rPr>
              <w:t> 131-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ФЗ: </w:t>
            </w:r>
            <w:r w:rsidRPr="00430CC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и должностные лица местного самоуправления несут ответственность перед населением муниципального образования, государством, физическими и юридическими лицами в соответствии с федеральными законами.</w:t>
            </w: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CCE" w:rsidRDefault="009831D3" w:rsidP="00430CCE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Главой 10 Федерального закона 131-ФЗ и </w:t>
            </w:r>
            <w:r w:rsidR="00510438">
              <w:rPr>
                <w:rFonts w:ascii="Times New Roman" w:hAnsi="Times New Roman" w:cs="Times New Roman"/>
                <w:sz w:val="24"/>
                <w:szCs w:val="24"/>
              </w:rPr>
              <w:t>Главой 6 Закона Москвы № 56</w:t>
            </w:r>
            <w:r w:rsidR="00430CCE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="00430CCE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депутатов/Депутатов.</w:t>
            </w:r>
          </w:p>
          <w:p w:rsidR="00430CCE" w:rsidRDefault="00430CCE" w:rsidP="00430CCE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>Статьи 64-66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Устава муниципального округа Тверской в полном объеме отражаю</w:t>
            </w: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>т степень ответственности 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действующим законодательством. </w:t>
            </w:r>
          </w:p>
          <w:p w:rsidR="00430CCE" w:rsidRPr="00EB0A22" w:rsidRDefault="00430CCE" w:rsidP="00430CCE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CE" w:rsidRPr="00EB0A22" w:rsidTr="00430CCE">
        <w:tc>
          <w:tcPr>
            <w:tcW w:w="666" w:type="dxa"/>
          </w:tcPr>
          <w:p w:rsidR="00430CCE" w:rsidRPr="00EB0A22" w:rsidRDefault="00430CCE" w:rsidP="00EB0A22">
            <w:pPr>
              <w:tabs>
                <w:tab w:val="right" w:pos="459"/>
                <w:tab w:val="center" w:pos="655"/>
                <w:tab w:val="left" w:pos="7245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430CCE" w:rsidRPr="00EB0A22" w:rsidRDefault="00430CCE" w:rsidP="00EB0A22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Шинкаренко Н.Б., житель Тверского района</w:t>
            </w:r>
          </w:p>
        </w:tc>
        <w:tc>
          <w:tcPr>
            <w:tcW w:w="3441" w:type="dxa"/>
          </w:tcPr>
          <w:p w:rsidR="00430CCE" w:rsidRPr="009831D3" w:rsidRDefault="00430CCE" w:rsidP="00EB0A22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1D3">
              <w:rPr>
                <w:rFonts w:ascii="Times New Roman" w:hAnsi="Times New Roman" w:cs="Times New Roman"/>
                <w:sz w:val="24"/>
                <w:szCs w:val="24"/>
              </w:rPr>
              <w:t>Пункт 4 статьи 13</w:t>
            </w:r>
            <w:r w:rsidR="00983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1D3">
              <w:rPr>
                <w:rFonts w:ascii="Times New Roman" w:hAnsi="Times New Roman" w:cs="Times New Roman"/>
                <w:sz w:val="24"/>
                <w:szCs w:val="24"/>
              </w:rPr>
              <w:t>«Постоянные комиссии Совета депутатов, рабочие группы и иные формирования Совета депутатов» изложить в следующей редакции:</w:t>
            </w:r>
          </w:p>
          <w:p w:rsidR="00430CCE" w:rsidRPr="009831D3" w:rsidRDefault="00430CCE" w:rsidP="00510438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1D3">
              <w:rPr>
                <w:rFonts w:ascii="Times New Roman" w:hAnsi="Times New Roman" w:cs="Times New Roman"/>
                <w:sz w:val="24"/>
                <w:szCs w:val="24"/>
              </w:rPr>
              <w:t xml:space="preserve">«4. Рабочие группы состоят из </w:t>
            </w:r>
            <w:r w:rsidRPr="00983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депутатов Совета депутатов, муниципальных служащих, экспертов (по согласованию) и образуются для подготовки проектов муниципальных нормативных и иных правовых актов, а также для подготовки иных вопросов. Рабочие группы образуются протокольными решениями Совета депутатов, принимаемыми в соответствии с Регламентом Совета депутатов, и упраздняются, если в течение одного года не проведено ни одного заседания группы».</w:t>
            </w:r>
          </w:p>
        </w:tc>
        <w:tc>
          <w:tcPr>
            <w:tcW w:w="2867" w:type="dxa"/>
          </w:tcPr>
          <w:p w:rsidR="00430CCE" w:rsidRPr="009831D3" w:rsidRDefault="009831D3" w:rsidP="00EB0A22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5528" w:type="dxa"/>
          </w:tcPr>
          <w:p w:rsidR="009831D3" w:rsidRDefault="009831D3" w:rsidP="009831D3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частично.</w:t>
            </w:r>
          </w:p>
          <w:p w:rsidR="009831D3" w:rsidRDefault="009831D3" w:rsidP="009831D3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Исключить: «… муниципальных служащих, экспертов (по согласованию)…»</w:t>
            </w:r>
          </w:p>
          <w:p w:rsidR="00510438" w:rsidRDefault="00510438" w:rsidP="009831D3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1D3" w:rsidRPr="009831D3" w:rsidRDefault="009831D3" w:rsidP="009831D3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3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Основание:</w:t>
            </w:r>
          </w:p>
          <w:p w:rsidR="009831D3" w:rsidRPr="00EB0A22" w:rsidRDefault="009831D3" w:rsidP="009831D3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 xml:space="preserve">Противоречит п.1 ст.13 Устава: 1.Постоянные комиссии Совета депутатов (далее - комиссия), </w:t>
            </w:r>
            <w:r w:rsidRPr="00EB0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рабочие группы и иные формирования Совета депутатов являются структурными подразделениями Совета депутатов». </w:t>
            </w:r>
          </w:p>
          <w:p w:rsidR="00430CCE" w:rsidRPr="00EB0A22" w:rsidRDefault="009831D3" w:rsidP="009831D3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 xml:space="preserve">Противоречит нормам ТК РФ. Депутаты осуществляют свою деятельность на безвозмездной основе, а муниципальные служащие и эксперты осуществляют свою деятельность на основании трудовых контрактов и получают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выполненную работу </w:t>
            </w: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>заработную плату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дополнительных объемов работы должно проходить с работодателем и соответственно оплачиваться </w:t>
            </w: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>(ст.60.2 ТК РФ).</w:t>
            </w:r>
          </w:p>
        </w:tc>
      </w:tr>
      <w:tr w:rsidR="00430CCE" w:rsidRPr="00EB0A22" w:rsidTr="00430CCE">
        <w:tc>
          <w:tcPr>
            <w:tcW w:w="666" w:type="dxa"/>
          </w:tcPr>
          <w:p w:rsidR="00430CCE" w:rsidRPr="00EB0A22" w:rsidRDefault="00430CCE" w:rsidP="00EB0A22">
            <w:pPr>
              <w:tabs>
                <w:tab w:val="right" w:pos="459"/>
                <w:tab w:val="center" w:pos="655"/>
                <w:tab w:val="left" w:pos="7245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430CCE" w:rsidRPr="00EB0A22" w:rsidRDefault="00430CCE" w:rsidP="00EB0A22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Шинкаренко Н.Б., житель Тверского района</w:t>
            </w:r>
          </w:p>
        </w:tc>
        <w:tc>
          <w:tcPr>
            <w:tcW w:w="3441" w:type="dxa"/>
          </w:tcPr>
          <w:p w:rsidR="00430CCE" w:rsidRPr="00EB0A22" w:rsidRDefault="00430CCE" w:rsidP="009831D3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>Абзац первый пункта 11 статьи 15 «Полномочия Главы муниципального округа» изложить в следующей редакции: «требовать созыва внеочередного заседания Совета депутатов, в том числе в случае поступления запроса на согласование внесения изменений в схему размещения сезонных (летних) кафе при стационарных пре</w:t>
            </w:r>
            <w:r w:rsidR="00510438">
              <w:rPr>
                <w:rFonts w:ascii="Times New Roman" w:hAnsi="Times New Roman" w:cs="Times New Roman"/>
                <w:sz w:val="24"/>
                <w:szCs w:val="24"/>
              </w:rPr>
              <w:t>дприятиях общественного питания</w:t>
            </w: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67" w:type="dxa"/>
          </w:tcPr>
          <w:p w:rsidR="00430CCE" w:rsidRPr="00EB0A22" w:rsidRDefault="009831D3" w:rsidP="00EB0A22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31D3"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  <w:tc>
          <w:tcPr>
            <w:tcW w:w="5528" w:type="dxa"/>
          </w:tcPr>
          <w:p w:rsidR="00510438" w:rsidRDefault="00510438" w:rsidP="00EB0A22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Отклонить.</w:t>
            </w:r>
          </w:p>
          <w:p w:rsidR="009831D3" w:rsidRDefault="009831D3" w:rsidP="00EB0A22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31D3" w:rsidRPr="00510438" w:rsidRDefault="009831D3" w:rsidP="009831D3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04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Основание:</w:t>
            </w:r>
          </w:p>
          <w:p w:rsidR="00430CCE" w:rsidRDefault="009831D3" w:rsidP="009831D3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 xml:space="preserve">ужение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муниципального округа </w:t>
            </w: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>недопустимо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перечисление - нецелесообразно</w:t>
            </w:r>
            <w:r w:rsidRPr="00EB0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31D3" w:rsidRPr="00EB0A22" w:rsidRDefault="009831D3" w:rsidP="009831D3">
            <w:pPr>
              <w:tabs>
                <w:tab w:val="left" w:pos="7245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Главы муниципального округа предусмотрены ст.36 </w:t>
            </w:r>
            <w:r w:rsidR="00510438">
              <w:rPr>
                <w:rFonts w:ascii="Times New Roman" w:hAnsi="Times New Roman" w:cs="Times New Roman"/>
                <w:sz w:val="24"/>
                <w:szCs w:val="24"/>
              </w:rPr>
              <w:t>131-ФЗ, ст.14 Закона Москвы № 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0438">
              <w:rPr>
                <w:rFonts w:ascii="Times New Roman" w:hAnsi="Times New Roman" w:cs="Times New Roman"/>
                <w:sz w:val="24"/>
                <w:szCs w:val="24"/>
              </w:rPr>
              <w:t>статьей 15 Устава муниципального округа Тверской.</w:t>
            </w:r>
          </w:p>
        </w:tc>
      </w:tr>
    </w:tbl>
    <w:p w:rsidR="00EB0A22" w:rsidRPr="00EB0A22" w:rsidRDefault="00EB0A22" w:rsidP="00EB0A22">
      <w:pPr>
        <w:tabs>
          <w:tab w:val="left" w:pos="7245"/>
        </w:tabs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A22" w:rsidRPr="00510438" w:rsidRDefault="00510438">
      <w:pPr>
        <w:rPr>
          <w:rFonts w:ascii="Times New Roman" w:hAnsi="Times New Roman" w:cs="Times New Roman"/>
          <w:sz w:val="24"/>
          <w:szCs w:val="24"/>
        </w:rPr>
      </w:pPr>
      <w:r w:rsidRPr="00510438">
        <w:rPr>
          <w:rFonts w:ascii="Times New Roman" w:hAnsi="Times New Roman" w:cs="Times New Roman"/>
          <w:sz w:val="24"/>
          <w:szCs w:val="24"/>
        </w:rPr>
        <w:t>Ж.А.Волобуева</w:t>
      </w:r>
      <w:bookmarkStart w:id="0" w:name="_GoBack"/>
      <w:bookmarkEnd w:id="0"/>
    </w:p>
    <w:sectPr w:rsidR="00EB0A22" w:rsidRPr="00510438" w:rsidSect="00430C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0A22"/>
    <w:rsid w:val="00430CCE"/>
    <w:rsid w:val="00510438"/>
    <w:rsid w:val="00692FBB"/>
    <w:rsid w:val="00716FEC"/>
    <w:rsid w:val="009831D3"/>
    <w:rsid w:val="009A5FA8"/>
    <w:rsid w:val="00E31E02"/>
    <w:rsid w:val="00EB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B0A2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B0A2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2</cp:revision>
  <dcterms:created xsi:type="dcterms:W3CDTF">2021-03-03T16:58:00Z</dcterms:created>
  <dcterms:modified xsi:type="dcterms:W3CDTF">2021-03-03T16:58:00Z</dcterms:modified>
</cp:coreProperties>
</file>