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2" w:rsidRDefault="00AA1BB2" w:rsidP="00AA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1BB2" w:rsidRDefault="00AA1BB2" w:rsidP="00AA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AA1BB2" w:rsidRDefault="00AA1BB2" w:rsidP="00AA1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A1BB2" w:rsidRDefault="00AA1BB2" w:rsidP="00AA1BB2">
      <w:pPr>
        <w:jc w:val="center"/>
        <w:rPr>
          <w:b/>
          <w:bCs/>
          <w:sz w:val="28"/>
          <w:szCs w:val="28"/>
        </w:rPr>
      </w:pPr>
    </w:p>
    <w:p w:rsidR="00AA1BB2" w:rsidRDefault="00AA1BB2" w:rsidP="00AA1BB2">
      <w:pPr>
        <w:jc w:val="center"/>
      </w:pPr>
    </w:p>
    <w:p w:rsidR="00AA1BB2" w:rsidRPr="00A46BE6" w:rsidRDefault="00AA1BB2" w:rsidP="00AA1B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697</w:t>
      </w:r>
      <w:r w:rsidRPr="00A46BE6">
        <w:rPr>
          <w:rFonts w:ascii="Times New Roman" w:hAnsi="Times New Roman" w:cs="Times New Roman"/>
          <w:sz w:val="24"/>
          <w:szCs w:val="24"/>
        </w:rPr>
        <w:t>/2016</w:t>
      </w:r>
    </w:p>
    <w:p w:rsidR="00AA1BB2" w:rsidRDefault="00AA1BB2"/>
    <w:p w:rsidR="00AA1BB2" w:rsidRDefault="00AA1BB2" w:rsidP="00AA1BB2"/>
    <w:tbl>
      <w:tblPr>
        <w:tblStyle w:val="a5"/>
        <w:tblW w:w="0" w:type="auto"/>
        <w:tblLook w:val="04A0"/>
      </w:tblPr>
      <w:tblGrid>
        <w:gridCol w:w="4644"/>
      </w:tblGrid>
      <w:tr w:rsidR="00AA1BB2" w:rsidRPr="0072329D" w:rsidTr="001C45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A1BB2" w:rsidRDefault="00AA1BB2" w:rsidP="001C45A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2329D">
              <w:rPr>
                <w:sz w:val="24"/>
                <w:szCs w:val="24"/>
              </w:rPr>
              <w:t>Об итогах весенней призы</w:t>
            </w:r>
            <w:r>
              <w:rPr>
                <w:sz w:val="24"/>
                <w:szCs w:val="24"/>
              </w:rPr>
              <w:t>вной кампании 2016 года и задачах</w:t>
            </w:r>
            <w:r w:rsidRPr="00723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осенний призыв</w:t>
            </w:r>
            <w:r w:rsidRPr="0072329D">
              <w:rPr>
                <w:sz w:val="24"/>
                <w:szCs w:val="24"/>
              </w:rPr>
              <w:t xml:space="preserve"> 2016 года</w:t>
            </w:r>
          </w:p>
          <w:p w:rsidR="00AA1BB2" w:rsidRPr="0072329D" w:rsidRDefault="00AA1BB2" w:rsidP="001C45A7">
            <w:pPr>
              <w:pStyle w:val="20"/>
              <w:shd w:val="clear" w:color="auto" w:fill="auto"/>
              <w:spacing w:before="0" w:after="0" w:line="240" w:lineRule="auto"/>
            </w:pPr>
          </w:p>
        </w:tc>
      </w:tr>
    </w:tbl>
    <w:p w:rsidR="00AA1BB2" w:rsidRPr="00AA1C31" w:rsidRDefault="00AA1BB2" w:rsidP="00AA1BB2">
      <w:pPr>
        <w:pStyle w:val="a3"/>
        <w:jc w:val="both"/>
        <w:rPr>
          <w:rStyle w:val="a4"/>
          <w:rFonts w:eastAsia="Calibri"/>
          <w:sz w:val="25"/>
          <w:szCs w:val="25"/>
        </w:rPr>
      </w:pPr>
      <w:r w:rsidRPr="0072329D">
        <w:rPr>
          <w:rFonts w:ascii="Times New Roman" w:hAnsi="Times New Roman"/>
          <w:sz w:val="25"/>
          <w:szCs w:val="25"/>
        </w:rPr>
        <w:t xml:space="preserve">            В </w:t>
      </w:r>
      <w:proofErr w:type="gramStart"/>
      <w:r w:rsidRPr="0072329D">
        <w:rPr>
          <w:rFonts w:ascii="Times New Roman" w:hAnsi="Times New Roman"/>
          <w:sz w:val="25"/>
          <w:szCs w:val="25"/>
        </w:rPr>
        <w:t>соответствии</w:t>
      </w:r>
      <w:proofErr w:type="gramEnd"/>
      <w:r w:rsidRPr="0072329D">
        <w:rPr>
          <w:rFonts w:ascii="Times New Roman" w:hAnsi="Times New Roman"/>
          <w:sz w:val="25"/>
          <w:szCs w:val="25"/>
        </w:rPr>
        <w:t xml:space="preserve"> с Федеральным законом от 06.10.2003 № 131-ФЗ «Об общих принципах организации местного самоуправления в Российской  Федерации», Законом города Москвы от 06.11.2002  №56 «Об организации местного самоуправления в городе Москве», пунктом 17г части 2 статьи 5 и  пунктом 6 части 1 статьи 9 Устава муниципального округа Тверской</w:t>
      </w:r>
      <w:r>
        <w:rPr>
          <w:rFonts w:ascii="Times New Roman" w:hAnsi="Times New Roman"/>
          <w:sz w:val="25"/>
          <w:szCs w:val="25"/>
        </w:rPr>
        <w:t>,</w:t>
      </w:r>
      <w:r w:rsidRPr="0072329D">
        <w:rPr>
          <w:rFonts w:ascii="Times New Roman" w:hAnsi="Times New Roman"/>
          <w:sz w:val="25"/>
          <w:szCs w:val="25"/>
        </w:rPr>
        <w:t xml:space="preserve">   </w:t>
      </w:r>
      <w:r w:rsidRPr="00AA1C31">
        <w:rPr>
          <w:rStyle w:val="a4"/>
          <w:rFonts w:eastAsia="Calibri"/>
          <w:sz w:val="25"/>
          <w:szCs w:val="25"/>
        </w:rPr>
        <w:t>Совет депутатов  решил:</w:t>
      </w:r>
    </w:p>
    <w:p w:rsidR="00AA1BB2" w:rsidRPr="0072329D" w:rsidRDefault="00AA1BB2" w:rsidP="00AA1BB2">
      <w:pPr>
        <w:pStyle w:val="a3"/>
        <w:jc w:val="both"/>
        <w:rPr>
          <w:rStyle w:val="a4"/>
          <w:rFonts w:eastAsia="Calibri"/>
          <w:sz w:val="25"/>
          <w:szCs w:val="25"/>
        </w:rPr>
      </w:pP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2329D">
        <w:rPr>
          <w:rFonts w:ascii="Times New Roman" w:hAnsi="Times New Roman"/>
          <w:sz w:val="25"/>
          <w:szCs w:val="25"/>
        </w:rPr>
        <w:t xml:space="preserve">1. Информацию главы администрации  муниципального округа Тверской П.А. Малышева  об итогах весенней  призывной кампании 2016 года и задачах </w:t>
      </w:r>
      <w:r>
        <w:rPr>
          <w:rFonts w:ascii="Times New Roman" w:hAnsi="Times New Roman"/>
          <w:sz w:val="25"/>
          <w:szCs w:val="25"/>
        </w:rPr>
        <w:t xml:space="preserve"> </w:t>
      </w:r>
      <w:r w:rsidRPr="0072329D">
        <w:rPr>
          <w:rFonts w:ascii="Times New Roman" w:hAnsi="Times New Roman"/>
          <w:sz w:val="25"/>
          <w:szCs w:val="25"/>
        </w:rPr>
        <w:t xml:space="preserve"> на </w:t>
      </w:r>
      <w:r>
        <w:rPr>
          <w:rFonts w:ascii="Times New Roman" w:hAnsi="Times New Roman"/>
          <w:sz w:val="25"/>
          <w:szCs w:val="25"/>
        </w:rPr>
        <w:t xml:space="preserve"> осенней призыв</w:t>
      </w:r>
      <w:r w:rsidRPr="0072329D">
        <w:rPr>
          <w:rFonts w:ascii="Times New Roman" w:hAnsi="Times New Roman"/>
          <w:sz w:val="25"/>
          <w:szCs w:val="25"/>
        </w:rPr>
        <w:t xml:space="preserve"> 2016 года принять  к сведению.</w:t>
      </w: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2329D">
        <w:rPr>
          <w:rFonts w:ascii="Times New Roman" w:hAnsi="Times New Roman"/>
          <w:sz w:val="25"/>
          <w:szCs w:val="25"/>
        </w:rPr>
        <w:t>2.</w:t>
      </w:r>
      <w:r w:rsidRPr="0072329D">
        <w:rPr>
          <w:rFonts w:ascii="Times New Roman" w:hAnsi="Times New Roman"/>
          <w:sz w:val="25"/>
          <w:szCs w:val="25"/>
        </w:rPr>
        <w:tab/>
        <w:t xml:space="preserve">Рекомендовать органам исполнительной власти, отделу военного комиссариата города Москвы по Тверскому району ЦАО города Москвы, ОМВД по Тверскому району  и другим службам более активно участвовать в мобилизационных  мероприятиях. </w:t>
      </w: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2329D">
        <w:rPr>
          <w:rFonts w:ascii="Times New Roman" w:hAnsi="Times New Roman"/>
          <w:sz w:val="25"/>
          <w:szCs w:val="25"/>
        </w:rPr>
        <w:t>3. С целью активизации патриотического воспитания молодого поколения, повышения эффективности военно-патриотической работы, воспитания гражданственности у молодого поколения рекомендовать главе администрации муниципального округа Тверской продолжить активное взаимодействие с подшефной воинской частью, проводя совместные патриотические и праздничные  мероприятия.</w:t>
      </w: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bookmarkStart w:id="0" w:name="_GoBack"/>
      <w:bookmarkEnd w:id="0"/>
      <w:r w:rsidRPr="0072329D">
        <w:rPr>
          <w:rFonts w:ascii="Times New Roman" w:hAnsi="Times New Roman" w:cs="Times New Roman"/>
          <w:sz w:val="25"/>
          <w:szCs w:val="25"/>
        </w:rPr>
        <w:t xml:space="preserve">. 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 </w:t>
      </w:r>
      <w:proofErr w:type="spellStart"/>
      <w:r w:rsidRPr="0072329D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72329D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72329D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72329D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72329D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72329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72329D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72329D">
        <w:rPr>
          <w:sz w:val="25"/>
          <w:szCs w:val="25"/>
        </w:rPr>
        <w:t>.</w:t>
      </w:r>
    </w:p>
    <w:p w:rsidR="00AA1BB2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2329D">
        <w:rPr>
          <w:rFonts w:ascii="Times New Roman" w:hAnsi="Times New Roman"/>
          <w:sz w:val="25"/>
          <w:szCs w:val="25"/>
        </w:rPr>
        <w:t xml:space="preserve">6. </w:t>
      </w:r>
      <w:r w:rsidRPr="0072329D">
        <w:rPr>
          <w:rFonts w:ascii="Times New Roman" w:hAnsi="Times New Roman"/>
          <w:sz w:val="25"/>
          <w:szCs w:val="25"/>
        </w:rPr>
        <w:tab/>
      </w:r>
      <w:proofErr w:type="gramStart"/>
      <w:r w:rsidRPr="0072329D">
        <w:rPr>
          <w:rFonts w:ascii="Times New Roman" w:hAnsi="Times New Roman"/>
          <w:sz w:val="25"/>
          <w:szCs w:val="25"/>
        </w:rPr>
        <w:t>Контроль  за</w:t>
      </w:r>
      <w:proofErr w:type="gramEnd"/>
      <w:r w:rsidRPr="0072329D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временно исполняющего полномочия главы муниципального округа Тверской П.А. Малышева.</w:t>
      </w: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AA1BB2" w:rsidRPr="0072329D" w:rsidRDefault="00AA1BB2" w:rsidP="00AA1B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2329D">
        <w:rPr>
          <w:rFonts w:ascii="Times New Roman" w:hAnsi="Times New Roman"/>
          <w:b/>
          <w:sz w:val="25"/>
          <w:szCs w:val="25"/>
        </w:rPr>
        <w:t xml:space="preserve">Временно </w:t>
      </w:r>
      <w:proofErr w:type="gramStart"/>
      <w:r w:rsidRPr="0072329D">
        <w:rPr>
          <w:rFonts w:ascii="Times New Roman" w:hAnsi="Times New Roman"/>
          <w:b/>
          <w:sz w:val="25"/>
          <w:szCs w:val="25"/>
        </w:rPr>
        <w:t>исполняющий</w:t>
      </w:r>
      <w:proofErr w:type="gramEnd"/>
      <w:r w:rsidRPr="0072329D">
        <w:rPr>
          <w:rFonts w:ascii="Times New Roman" w:hAnsi="Times New Roman"/>
          <w:b/>
          <w:sz w:val="25"/>
          <w:szCs w:val="25"/>
        </w:rPr>
        <w:t xml:space="preserve"> полномочия</w:t>
      </w:r>
    </w:p>
    <w:p w:rsidR="00AA1BB2" w:rsidRPr="0072329D" w:rsidRDefault="00AA1BB2" w:rsidP="00AA1BB2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5"/>
          <w:szCs w:val="25"/>
          <w:lang w:eastAsia="ru-RU"/>
        </w:rPr>
      </w:pPr>
      <w:r w:rsidRPr="0072329D">
        <w:rPr>
          <w:bCs w:val="0"/>
          <w:spacing w:val="0"/>
          <w:sz w:val="25"/>
          <w:szCs w:val="25"/>
          <w:lang w:eastAsia="ru-RU"/>
        </w:rPr>
        <w:t xml:space="preserve">главы  муниципального округа Тверской                                    </w:t>
      </w:r>
      <w:r>
        <w:rPr>
          <w:bCs w:val="0"/>
          <w:spacing w:val="0"/>
          <w:sz w:val="25"/>
          <w:szCs w:val="25"/>
          <w:lang w:eastAsia="ru-RU"/>
        </w:rPr>
        <w:t xml:space="preserve">      </w:t>
      </w:r>
      <w:r w:rsidRPr="0072329D">
        <w:rPr>
          <w:bCs w:val="0"/>
          <w:spacing w:val="0"/>
          <w:sz w:val="25"/>
          <w:szCs w:val="25"/>
          <w:lang w:eastAsia="ru-RU"/>
        </w:rPr>
        <w:t xml:space="preserve">    П.А. Малышев            </w:t>
      </w:r>
    </w:p>
    <w:p w:rsidR="00AA1BB2" w:rsidRPr="0072329D" w:rsidRDefault="00AA1BB2" w:rsidP="00AA1BB2">
      <w:pPr>
        <w:jc w:val="center"/>
        <w:rPr>
          <w:sz w:val="25"/>
          <w:szCs w:val="25"/>
        </w:rPr>
      </w:pPr>
    </w:p>
    <w:p w:rsidR="002B4F86" w:rsidRPr="00AA1BB2" w:rsidRDefault="002B4F86" w:rsidP="00AA1BB2"/>
    <w:sectPr w:rsidR="002B4F86" w:rsidRPr="00AA1BB2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B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1BB2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7C6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A1BB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BB2"/>
    <w:pPr>
      <w:widowControl w:val="0"/>
      <w:shd w:val="clear" w:color="auto" w:fill="FFFFFF"/>
      <w:spacing w:before="840" w:after="300" w:line="322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AA1B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AA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2016-09-26T11:45:00Z</dcterms:created>
  <dcterms:modified xsi:type="dcterms:W3CDTF">2016-09-26T11:47:00Z</dcterms:modified>
</cp:coreProperties>
</file>