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C" w:rsidRDefault="004F20FC" w:rsidP="004F20FC">
      <w:pPr>
        <w:rPr>
          <w:b/>
          <w:sz w:val="28"/>
          <w:szCs w:val="28"/>
        </w:rPr>
      </w:pPr>
    </w:p>
    <w:p w:rsidR="004F20FC" w:rsidRDefault="004F20FC" w:rsidP="00740A66">
      <w:pPr>
        <w:ind w:left="4956" w:firstLine="708"/>
        <w:jc w:val="right"/>
        <w:rPr>
          <w:b/>
          <w:sz w:val="28"/>
          <w:szCs w:val="28"/>
        </w:rPr>
      </w:pPr>
    </w:p>
    <w:p w:rsidR="004175E4" w:rsidRDefault="004175E4" w:rsidP="004175E4">
      <w:pPr>
        <w:ind w:right="40"/>
        <w:jc w:val="both"/>
        <w:rPr>
          <w:b/>
          <w:color w:val="000000"/>
          <w:spacing w:val="-1"/>
          <w:sz w:val="28"/>
          <w:szCs w:val="28"/>
        </w:rPr>
      </w:pPr>
    </w:p>
    <w:p w:rsidR="004175E4" w:rsidRDefault="004175E4" w:rsidP="004175E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4175E4" w:rsidRDefault="004175E4" w:rsidP="0041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4175E4" w:rsidRDefault="004175E4" w:rsidP="004175E4">
      <w:pPr>
        <w:jc w:val="center"/>
        <w:rPr>
          <w:b/>
          <w:sz w:val="28"/>
          <w:szCs w:val="28"/>
          <w:lang w:eastAsia="ar-SA"/>
        </w:rPr>
      </w:pPr>
    </w:p>
    <w:p w:rsidR="004175E4" w:rsidRDefault="004175E4" w:rsidP="00417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175E4" w:rsidRDefault="004175E4" w:rsidP="004175E4">
      <w:pPr>
        <w:rPr>
          <w:b/>
          <w:bCs/>
          <w:sz w:val="28"/>
          <w:szCs w:val="28"/>
        </w:rPr>
      </w:pPr>
    </w:p>
    <w:p w:rsidR="004175E4" w:rsidRDefault="004175E4" w:rsidP="004175E4">
      <w:pPr>
        <w:tabs>
          <w:tab w:val="left" w:pos="4680"/>
        </w:tabs>
        <w:ind w:left="-851" w:right="4315"/>
        <w:jc w:val="both"/>
        <w:rPr>
          <w:sz w:val="28"/>
          <w:szCs w:val="28"/>
        </w:rPr>
      </w:pPr>
    </w:p>
    <w:p w:rsidR="006D58D3" w:rsidRPr="004175E4" w:rsidRDefault="004175E4" w:rsidP="004175E4">
      <w:pPr>
        <w:tabs>
          <w:tab w:val="left" w:pos="4680"/>
        </w:tabs>
        <w:ind w:left="-851"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13.03.2014 № 247 /2014</w:t>
      </w:r>
    </w:p>
    <w:p w:rsidR="004F20FC" w:rsidRPr="004F20FC" w:rsidRDefault="006D58D3" w:rsidP="004F20FC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A66" w:rsidRPr="004F20FC" w:rsidRDefault="00740A66" w:rsidP="00740A6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</w:p>
    <w:p w:rsidR="006D58D3" w:rsidRDefault="00740A66" w:rsidP="006D5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</w:p>
    <w:p w:rsidR="006D58D3" w:rsidRDefault="00740A66" w:rsidP="006D5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полномочий города Москвы </w:t>
      </w:r>
    </w:p>
    <w:p w:rsidR="006D58D3" w:rsidRDefault="00740A66" w:rsidP="006D58D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рассмотрению документов для пер</w:t>
      </w:r>
      <w:r w:rsidR="00662C57">
        <w:rPr>
          <w:b/>
          <w:bCs/>
          <w:sz w:val="28"/>
          <w:szCs w:val="28"/>
        </w:rPr>
        <w:t xml:space="preserve">евода </w:t>
      </w:r>
      <w:r>
        <w:rPr>
          <w:b/>
          <w:bCs/>
          <w:sz w:val="28"/>
          <w:szCs w:val="28"/>
        </w:rPr>
        <w:t xml:space="preserve"> </w:t>
      </w:r>
    </w:p>
    <w:p w:rsidR="006D58D3" w:rsidRDefault="00740A66" w:rsidP="006D5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в </w:t>
      </w:r>
      <w:proofErr w:type="gramStart"/>
      <w:r>
        <w:rPr>
          <w:b/>
          <w:bCs/>
          <w:sz w:val="28"/>
          <w:szCs w:val="28"/>
        </w:rPr>
        <w:t>нежилое</w:t>
      </w:r>
      <w:proofErr w:type="gramEnd"/>
      <w:r>
        <w:rPr>
          <w:b/>
          <w:bCs/>
          <w:sz w:val="28"/>
          <w:szCs w:val="28"/>
        </w:rPr>
        <w:t xml:space="preserve"> </w:t>
      </w:r>
      <w:r w:rsidR="006D58D3" w:rsidRPr="006D58D3">
        <w:rPr>
          <w:b/>
        </w:rPr>
        <w:t xml:space="preserve">  </w:t>
      </w:r>
      <w:r w:rsidR="006D58D3" w:rsidRPr="006D58D3">
        <w:rPr>
          <w:b/>
          <w:bCs/>
          <w:sz w:val="28"/>
          <w:szCs w:val="28"/>
        </w:rPr>
        <w:t>и</w:t>
      </w:r>
    </w:p>
    <w:p w:rsidR="006D58D3" w:rsidRDefault="006D58D3" w:rsidP="006D58D3">
      <w:pPr>
        <w:rPr>
          <w:b/>
          <w:bCs/>
          <w:sz w:val="28"/>
          <w:szCs w:val="28"/>
        </w:rPr>
      </w:pPr>
      <w:r w:rsidRPr="006D58D3">
        <w:rPr>
          <w:b/>
          <w:bCs/>
          <w:sz w:val="28"/>
          <w:szCs w:val="28"/>
        </w:rPr>
        <w:t xml:space="preserve"> согласованию проекта решения </w:t>
      </w:r>
    </w:p>
    <w:p w:rsidR="006D58D3" w:rsidRDefault="006D58D3" w:rsidP="006D58D3">
      <w:pPr>
        <w:rPr>
          <w:b/>
          <w:bCs/>
          <w:sz w:val="28"/>
          <w:szCs w:val="28"/>
        </w:rPr>
      </w:pPr>
      <w:r w:rsidRPr="006D58D3">
        <w:rPr>
          <w:b/>
          <w:bCs/>
          <w:sz w:val="28"/>
          <w:szCs w:val="28"/>
        </w:rPr>
        <w:t>уполномоченного органа</w:t>
      </w:r>
    </w:p>
    <w:p w:rsidR="006D58D3" w:rsidRDefault="006D58D3" w:rsidP="006D58D3">
      <w:pPr>
        <w:rPr>
          <w:b/>
          <w:bCs/>
          <w:sz w:val="28"/>
          <w:szCs w:val="28"/>
        </w:rPr>
      </w:pPr>
      <w:r w:rsidRPr="006D58D3">
        <w:rPr>
          <w:b/>
          <w:bCs/>
          <w:sz w:val="28"/>
          <w:szCs w:val="28"/>
        </w:rPr>
        <w:t xml:space="preserve"> исполнительной власти города Москвы</w:t>
      </w:r>
    </w:p>
    <w:p w:rsidR="006D58D3" w:rsidRDefault="006D58D3" w:rsidP="006D58D3">
      <w:pPr>
        <w:rPr>
          <w:b/>
          <w:bCs/>
          <w:sz w:val="28"/>
          <w:szCs w:val="28"/>
        </w:rPr>
      </w:pPr>
      <w:r w:rsidRPr="006D58D3">
        <w:rPr>
          <w:b/>
          <w:bCs/>
          <w:sz w:val="28"/>
          <w:szCs w:val="28"/>
        </w:rPr>
        <w:t xml:space="preserve">о переводе жилого помещения </w:t>
      </w:r>
    </w:p>
    <w:p w:rsidR="006D58D3" w:rsidRPr="006D58D3" w:rsidRDefault="006D58D3" w:rsidP="006D58D3">
      <w:pPr>
        <w:rPr>
          <w:b/>
          <w:sz w:val="28"/>
          <w:szCs w:val="28"/>
        </w:rPr>
      </w:pPr>
      <w:r w:rsidRPr="006D58D3">
        <w:rPr>
          <w:b/>
          <w:bCs/>
          <w:sz w:val="28"/>
          <w:szCs w:val="28"/>
        </w:rPr>
        <w:t xml:space="preserve">в </w:t>
      </w:r>
      <w:proofErr w:type="gramStart"/>
      <w:r w:rsidRPr="006D58D3">
        <w:rPr>
          <w:b/>
          <w:bCs/>
          <w:sz w:val="28"/>
          <w:szCs w:val="28"/>
        </w:rPr>
        <w:t>нежилое</w:t>
      </w:r>
      <w:proofErr w:type="gramEnd"/>
      <w:r w:rsidRPr="006D58D3">
        <w:rPr>
          <w:b/>
          <w:bCs/>
          <w:sz w:val="28"/>
          <w:szCs w:val="28"/>
        </w:rPr>
        <w:t xml:space="preserve"> в многоквартирном жилом доме</w:t>
      </w:r>
    </w:p>
    <w:p w:rsidR="00740A66" w:rsidRDefault="00740A66" w:rsidP="00740A66">
      <w:pPr>
        <w:pStyle w:val="a5"/>
        <w:ind w:firstLine="700"/>
      </w:pPr>
    </w:p>
    <w:p w:rsidR="00740A66" w:rsidRDefault="00740A66" w:rsidP="00740A66">
      <w:pPr>
        <w:pStyle w:val="a5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</w:t>
      </w:r>
      <w:r w:rsidR="004F20FC">
        <w:t xml:space="preserve">рода Москвы» </w:t>
      </w:r>
      <w:r w:rsidR="004F20FC" w:rsidRPr="004F20FC">
        <w:rPr>
          <w:b/>
        </w:rPr>
        <w:t xml:space="preserve">Совет депутатов </w:t>
      </w:r>
      <w:r w:rsidRPr="004F20FC">
        <w:rPr>
          <w:b/>
        </w:rPr>
        <w:t xml:space="preserve"> решил:</w:t>
      </w:r>
    </w:p>
    <w:p w:rsidR="00740A66" w:rsidRDefault="00740A66" w:rsidP="004F20FC">
      <w:pPr>
        <w:pStyle w:val="a5"/>
      </w:pPr>
      <w:r>
        <w:t xml:space="preserve">1. </w:t>
      </w:r>
      <w:proofErr w:type="gramStart"/>
      <w:r>
        <w:t xml:space="preserve">Утвердить Регламент реализации отдельных полномочий города Москвы по </w:t>
      </w:r>
      <w:r>
        <w:rPr>
          <w:bCs/>
        </w:rPr>
        <w:t>рассмотрению документов для перевода жилого помещения в нежилое</w:t>
      </w:r>
      <w:r>
        <w:t xml:space="preserve"> </w:t>
      </w:r>
      <w:r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>
        <w:t xml:space="preserve"> (приложение).</w:t>
      </w:r>
      <w:proofErr w:type="gramEnd"/>
    </w:p>
    <w:p w:rsidR="00740A66" w:rsidRPr="004F20FC" w:rsidRDefault="00740A66" w:rsidP="004F20FC">
      <w:pPr>
        <w:pStyle w:val="a5"/>
      </w:pPr>
      <w:r>
        <w:t>2. Направить настоящее решение в</w:t>
      </w:r>
      <w:r>
        <w:rPr>
          <w:i/>
        </w:rPr>
        <w:t xml:space="preserve"> </w:t>
      </w:r>
      <w:r>
        <w:t>Департамент жилищной политики и жилищного фонда города Москвы,  Департамент территориальных органов исполнит</w:t>
      </w:r>
      <w:r w:rsidR="004F20FC">
        <w:t>ельной власти города Москвы.</w:t>
      </w:r>
    </w:p>
    <w:p w:rsidR="004F20FC" w:rsidRDefault="00740A66" w:rsidP="004F20FC">
      <w:pPr>
        <w:pStyle w:val="a5"/>
      </w:pPr>
      <w:r>
        <w:t>3.</w:t>
      </w:r>
      <w:r w:rsidR="004F20FC" w:rsidRPr="004F20FC">
        <w:t xml:space="preserve"> </w:t>
      </w:r>
      <w:r w:rsidR="004F20FC"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="004F20FC">
        <w:t>www</w:t>
      </w:r>
      <w:proofErr w:type="spellEnd"/>
      <w:r w:rsidR="004F20FC">
        <w:t>.</w:t>
      </w:r>
      <w:proofErr w:type="spellStart"/>
      <w:r w:rsidR="004F20FC">
        <w:rPr>
          <w:lang w:val="en-US"/>
        </w:rPr>
        <w:t>tveruprava</w:t>
      </w:r>
      <w:proofErr w:type="spellEnd"/>
      <w:r w:rsidR="004F20FC" w:rsidRPr="0050239B">
        <w:t>.</w:t>
      </w:r>
      <w:proofErr w:type="spellStart"/>
      <w:r w:rsidR="004F20FC">
        <w:rPr>
          <w:lang w:val="en-US"/>
        </w:rPr>
        <w:t>ru</w:t>
      </w:r>
      <w:proofErr w:type="spellEnd"/>
      <w:r w:rsidR="004F20FC">
        <w:t xml:space="preserve"> </w:t>
      </w:r>
    </w:p>
    <w:p w:rsidR="00740A66" w:rsidRDefault="00740A66" w:rsidP="004F20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</w:t>
      </w:r>
      <w:r w:rsidR="004F20FC">
        <w:rPr>
          <w:sz w:val="28"/>
          <w:szCs w:val="28"/>
        </w:rPr>
        <w:t>его решения возложить на временно исполняющего обязанности  главы муниципального округа Тверской  Малышева П.А.</w:t>
      </w:r>
    </w:p>
    <w:p w:rsidR="004F20FC" w:rsidRDefault="004F20FC" w:rsidP="004F20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20FC" w:rsidRDefault="004F20FC" w:rsidP="004F20F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главы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F20FC" w:rsidRPr="004F20FC" w:rsidRDefault="004F20FC" w:rsidP="004F20F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округа Тверской                                                                      П.А. Малышев</w:t>
      </w:r>
    </w:p>
    <w:p w:rsidR="00740A66" w:rsidRDefault="00740A66" w:rsidP="00740A66">
      <w:pPr>
        <w:rPr>
          <w:sz w:val="28"/>
          <w:szCs w:val="28"/>
        </w:rPr>
      </w:pPr>
    </w:p>
    <w:p w:rsidR="004175E4" w:rsidRDefault="004175E4" w:rsidP="00740A66">
      <w:pPr>
        <w:rPr>
          <w:sz w:val="28"/>
          <w:szCs w:val="28"/>
        </w:rPr>
      </w:pPr>
    </w:p>
    <w:p w:rsidR="004175E4" w:rsidRDefault="004175E4" w:rsidP="00740A66">
      <w:pPr>
        <w:rPr>
          <w:sz w:val="28"/>
          <w:szCs w:val="28"/>
        </w:rPr>
      </w:pPr>
    </w:p>
    <w:p w:rsidR="00662C57" w:rsidRDefault="00662C57" w:rsidP="00740A66">
      <w:pPr>
        <w:rPr>
          <w:sz w:val="28"/>
          <w:szCs w:val="28"/>
        </w:rPr>
      </w:pPr>
    </w:p>
    <w:p w:rsidR="00740A66" w:rsidRPr="006D58D3" w:rsidRDefault="006D58D3" w:rsidP="006D58D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</w:t>
      </w:r>
      <w:r w:rsidR="00740A66" w:rsidRPr="006D58D3">
        <w:rPr>
          <w:sz w:val="18"/>
          <w:szCs w:val="18"/>
        </w:rPr>
        <w:t>Приложение</w:t>
      </w:r>
    </w:p>
    <w:p w:rsidR="00740A66" w:rsidRDefault="00740A66" w:rsidP="006D58D3">
      <w:pPr>
        <w:ind w:left="5954"/>
        <w:jc w:val="both"/>
        <w:rPr>
          <w:sz w:val="18"/>
          <w:szCs w:val="18"/>
        </w:rPr>
      </w:pPr>
      <w:proofErr w:type="gramStart"/>
      <w:r w:rsidRPr="006D58D3">
        <w:rPr>
          <w:sz w:val="18"/>
          <w:szCs w:val="18"/>
        </w:rPr>
        <w:t xml:space="preserve">к решению Совета депутатов муниципального округа </w:t>
      </w:r>
      <w:r w:rsidR="006D58D3" w:rsidRPr="006D58D3">
        <w:rPr>
          <w:sz w:val="18"/>
          <w:szCs w:val="18"/>
        </w:rPr>
        <w:t>Тверской</w:t>
      </w:r>
      <w:r w:rsidR="006D58D3">
        <w:rPr>
          <w:sz w:val="18"/>
          <w:szCs w:val="18"/>
        </w:rPr>
        <w:t xml:space="preserve"> от 13.03.2014 года  №</w:t>
      </w:r>
      <w:r w:rsidR="006D58D3" w:rsidRPr="006D58D3">
        <w:rPr>
          <w:sz w:val="18"/>
          <w:szCs w:val="18"/>
        </w:rPr>
        <w:t>247/2014 «Об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 о  переводе жилого  помещения  в нежилое в многоквартирном жилом доме»</w:t>
      </w:r>
      <w:proofErr w:type="gramEnd"/>
    </w:p>
    <w:p w:rsidR="006D58D3" w:rsidRDefault="006D58D3" w:rsidP="006D58D3">
      <w:pPr>
        <w:ind w:left="5954"/>
        <w:jc w:val="both"/>
        <w:rPr>
          <w:sz w:val="18"/>
          <w:szCs w:val="18"/>
        </w:rPr>
      </w:pPr>
    </w:p>
    <w:p w:rsidR="006D58D3" w:rsidRPr="006D58D3" w:rsidRDefault="006D58D3" w:rsidP="006D58D3">
      <w:pPr>
        <w:ind w:left="5954"/>
        <w:jc w:val="both"/>
        <w:rPr>
          <w:i/>
          <w:sz w:val="18"/>
          <w:szCs w:val="18"/>
        </w:rPr>
      </w:pPr>
    </w:p>
    <w:p w:rsidR="00740A66" w:rsidRPr="006D58D3" w:rsidRDefault="00740A66" w:rsidP="00740A66">
      <w:pPr>
        <w:jc w:val="center"/>
        <w:rPr>
          <w:b/>
        </w:rPr>
      </w:pPr>
    </w:p>
    <w:p w:rsidR="006D58D3" w:rsidRPr="006D58D3" w:rsidRDefault="006D58D3" w:rsidP="00740A66">
      <w:pPr>
        <w:jc w:val="center"/>
        <w:rPr>
          <w:b/>
        </w:rPr>
      </w:pPr>
    </w:p>
    <w:p w:rsidR="00740A66" w:rsidRPr="006D58D3" w:rsidRDefault="00740A66" w:rsidP="00740A66">
      <w:pPr>
        <w:jc w:val="center"/>
        <w:rPr>
          <w:b/>
        </w:rPr>
      </w:pPr>
      <w:r w:rsidRPr="006D58D3">
        <w:rPr>
          <w:b/>
        </w:rPr>
        <w:t xml:space="preserve">Регламент </w:t>
      </w:r>
    </w:p>
    <w:p w:rsidR="00740A66" w:rsidRPr="006D58D3" w:rsidRDefault="00740A66" w:rsidP="00740A66">
      <w:pPr>
        <w:jc w:val="center"/>
        <w:rPr>
          <w:b/>
        </w:rPr>
      </w:pPr>
      <w:proofErr w:type="gramStart"/>
      <w:r w:rsidRPr="006D58D3">
        <w:rPr>
          <w:b/>
        </w:rPr>
        <w:t xml:space="preserve">реализации отдельных полномочий города Москвы по </w:t>
      </w:r>
      <w:r w:rsidRPr="006D58D3">
        <w:rPr>
          <w:b/>
          <w:bCs/>
        </w:rPr>
        <w:t>рассмотрению документов для перевода жилого помещения в нежилое</w:t>
      </w:r>
      <w:r w:rsidRPr="006D58D3">
        <w:rPr>
          <w:b/>
        </w:rPr>
        <w:t xml:space="preserve"> </w:t>
      </w:r>
      <w:r w:rsidRPr="006D58D3">
        <w:rPr>
          <w:b/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740A66" w:rsidRPr="006D58D3" w:rsidRDefault="00740A66" w:rsidP="00740A66">
      <w:pPr>
        <w:jc w:val="center"/>
        <w:rPr>
          <w:b/>
        </w:rPr>
      </w:pPr>
    </w:p>
    <w:p w:rsidR="00740A66" w:rsidRPr="006D58D3" w:rsidRDefault="00740A66" w:rsidP="00740A66">
      <w:pPr>
        <w:jc w:val="center"/>
        <w:rPr>
          <w:b/>
        </w:rPr>
      </w:pPr>
      <w:r w:rsidRPr="006D58D3">
        <w:rPr>
          <w:b/>
        </w:rPr>
        <w:t>Общие положения</w:t>
      </w:r>
    </w:p>
    <w:p w:rsidR="00740A66" w:rsidRPr="006D58D3" w:rsidRDefault="00740A66" w:rsidP="00740A66">
      <w:pPr>
        <w:jc w:val="center"/>
        <w:rPr>
          <w:b/>
        </w:rPr>
      </w:pPr>
    </w:p>
    <w:p w:rsidR="00740A66" w:rsidRPr="006D58D3" w:rsidRDefault="00740A66" w:rsidP="00740A66">
      <w:pPr>
        <w:ind w:firstLine="720"/>
        <w:jc w:val="both"/>
      </w:pPr>
      <w:r w:rsidRPr="006D58D3">
        <w:t>1. Настоящий Регламент определяет порядок реализации Советом депутатов муни</w:t>
      </w:r>
      <w:r w:rsidR="004F20FC" w:rsidRPr="006D58D3">
        <w:t>ципального округа Тверской</w:t>
      </w:r>
      <w:r w:rsidRPr="006D58D3">
        <w:t xml:space="preserve"> (далее – Совет депутатов) отдельных полномочий города </w:t>
      </w:r>
      <w:proofErr w:type="gramStart"/>
      <w:r w:rsidRPr="006D58D3">
        <w:t>Москвы</w:t>
      </w:r>
      <w:proofErr w:type="gramEnd"/>
      <w:r w:rsidRPr="006D58D3">
        <w:t xml:space="preserve"> по рассмотрению представленных в установленном порядке в Департамент жилищной политики и жилищного 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 w:rsidRPr="006D58D3">
        <w:t>нежилое</w:t>
      </w:r>
      <w:proofErr w:type="gramEnd"/>
      <w:r w:rsidRPr="006D58D3">
        <w:t xml:space="preserve">). </w:t>
      </w:r>
    </w:p>
    <w:p w:rsidR="00241656" w:rsidRPr="006D58D3" w:rsidRDefault="00740A66" w:rsidP="00B91BFD">
      <w:pPr>
        <w:ind w:firstLine="708"/>
        <w:jc w:val="both"/>
      </w:pPr>
      <w:r w:rsidRPr="006D58D3">
        <w:t xml:space="preserve">2. </w:t>
      </w:r>
      <w:proofErr w:type="gramStart"/>
      <w:r w:rsidRPr="006D58D3">
        <w:t>Организацию работы по реализации Советом депутатов отдельных полномочий города Москвы, указанных в пункте 1 настоящего Регламента осуществляет глава муницип</w:t>
      </w:r>
      <w:r w:rsidR="004F20FC" w:rsidRPr="006D58D3">
        <w:t>ального округа  Тверской</w:t>
      </w:r>
      <w:r w:rsidRPr="006D58D3">
        <w:t xml:space="preserve"> </w:t>
      </w:r>
      <w:r w:rsidR="00241656" w:rsidRPr="006D58D3">
        <w:t>и Комис</w:t>
      </w:r>
      <w:r w:rsidR="006D58D3">
        <w:t xml:space="preserve">сия Совета депутатов муниципального округа Тверской </w:t>
      </w:r>
      <w:r w:rsidR="00241656" w:rsidRPr="006D58D3">
        <w:t xml:space="preserve"> по развитию внутригородского муниципального образования Тверское в городе Москве, формированию муниципального заказа и законотворческой деятельности</w:t>
      </w:r>
      <w:r w:rsidR="00241656" w:rsidRPr="006D58D3">
        <w:rPr>
          <w:i/>
        </w:rPr>
        <w:t xml:space="preserve"> </w:t>
      </w:r>
      <w:r w:rsidR="00241656" w:rsidRPr="006D58D3">
        <w:t>(далее – Профильная комиссия).</w:t>
      </w:r>
      <w:proofErr w:type="gramEnd"/>
    </w:p>
    <w:p w:rsidR="00740A66" w:rsidRPr="006D58D3" w:rsidRDefault="00740A66" w:rsidP="00241656">
      <w:pPr>
        <w:jc w:val="both"/>
      </w:pPr>
    </w:p>
    <w:p w:rsidR="006D58D3" w:rsidRPr="006D58D3" w:rsidRDefault="006D58D3" w:rsidP="00241656">
      <w:pPr>
        <w:jc w:val="both"/>
      </w:pPr>
    </w:p>
    <w:p w:rsidR="00740A66" w:rsidRPr="006D58D3" w:rsidRDefault="00740A66" w:rsidP="006D58D3">
      <w:pPr>
        <w:rPr>
          <w:b/>
        </w:rPr>
      </w:pPr>
    </w:p>
    <w:p w:rsidR="00740A66" w:rsidRPr="006D58D3" w:rsidRDefault="00740A66" w:rsidP="00740A66">
      <w:pPr>
        <w:jc w:val="center"/>
        <w:rPr>
          <w:b/>
        </w:rPr>
      </w:pPr>
      <w:r w:rsidRPr="006D58D3">
        <w:rPr>
          <w:b/>
        </w:rPr>
        <w:t>Порядок рассмотрения документов и согласования проекта решения</w:t>
      </w:r>
    </w:p>
    <w:p w:rsidR="00740A66" w:rsidRPr="006D58D3" w:rsidRDefault="00740A66" w:rsidP="00740A66">
      <w:pPr>
        <w:jc w:val="center"/>
        <w:rPr>
          <w:b/>
        </w:rPr>
      </w:pPr>
      <w:r w:rsidRPr="006D58D3">
        <w:rPr>
          <w:b/>
        </w:rPr>
        <w:t xml:space="preserve">о переводе жилого помещения в </w:t>
      </w:r>
      <w:proofErr w:type="gramStart"/>
      <w:r w:rsidRPr="006D58D3">
        <w:rPr>
          <w:b/>
        </w:rPr>
        <w:t>нежилое</w:t>
      </w:r>
      <w:proofErr w:type="gramEnd"/>
    </w:p>
    <w:p w:rsidR="00740A66" w:rsidRPr="006D58D3" w:rsidRDefault="00740A66" w:rsidP="00740A66">
      <w:pPr>
        <w:jc w:val="center"/>
        <w:rPr>
          <w:b/>
        </w:rPr>
      </w:pPr>
    </w:p>
    <w:p w:rsidR="00740A66" w:rsidRPr="006D58D3" w:rsidRDefault="00740A66" w:rsidP="00740A66">
      <w:pPr>
        <w:ind w:firstLine="720"/>
        <w:jc w:val="both"/>
      </w:pPr>
      <w:r w:rsidRPr="006D58D3"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или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 </w:t>
      </w:r>
    </w:p>
    <w:p w:rsidR="00740A66" w:rsidRPr="006D58D3" w:rsidRDefault="00740A66" w:rsidP="00740A66">
      <w:pPr>
        <w:ind w:firstLine="720"/>
        <w:jc w:val="both"/>
        <w:rPr>
          <w:i/>
        </w:rPr>
      </w:pPr>
      <w:r w:rsidRPr="006D58D3">
        <w:t>4. Обращение подлежит регистрации в день его поступления в Совет депутатов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740A66" w:rsidRPr="006D58D3" w:rsidRDefault="00740A66" w:rsidP="00740A66">
      <w:pPr>
        <w:ind w:firstLine="720"/>
        <w:jc w:val="both"/>
      </w:pPr>
      <w:r w:rsidRPr="006D58D3">
        <w:t xml:space="preserve">5. </w:t>
      </w:r>
      <w:proofErr w:type="gramStart"/>
      <w:r w:rsidRPr="006D58D3">
        <w:t>Профильная комиссия обеспечивает рассмотрение обращения на заседании комиссии и подготовку проекта решения Совета депутатов о согласовании проекта решения о переводе жилого помещения в нежилое (далее – проект решения о согласовании).</w:t>
      </w:r>
      <w:proofErr w:type="gramEnd"/>
    </w:p>
    <w:p w:rsidR="00B91BFD" w:rsidRDefault="00B91BFD" w:rsidP="00740A66">
      <w:pPr>
        <w:ind w:firstLine="720"/>
        <w:jc w:val="both"/>
      </w:pPr>
    </w:p>
    <w:p w:rsidR="00B91BFD" w:rsidRDefault="00B91BFD" w:rsidP="00740A66">
      <w:pPr>
        <w:ind w:firstLine="720"/>
        <w:jc w:val="both"/>
      </w:pPr>
    </w:p>
    <w:p w:rsidR="00B91BFD" w:rsidRDefault="00B91BFD" w:rsidP="00740A66">
      <w:pPr>
        <w:ind w:firstLine="720"/>
        <w:jc w:val="both"/>
      </w:pPr>
    </w:p>
    <w:p w:rsidR="00B91BFD" w:rsidRDefault="00B91BFD" w:rsidP="00740A66">
      <w:pPr>
        <w:ind w:firstLine="720"/>
        <w:jc w:val="both"/>
      </w:pPr>
    </w:p>
    <w:p w:rsidR="00740A66" w:rsidRPr="006D58D3" w:rsidRDefault="00740A66" w:rsidP="00740A66">
      <w:pPr>
        <w:ind w:firstLine="720"/>
        <w:jc w:val="both"/>
      </w:pPr>
      <w:r w:rsidRPr="006D58D3">
        <w:t>6. Обращение и проект решения о согласовании рассматриваются на очередном заседании Совета депутатов.</w:t>
      </w:r>
      <w:r w:rsidRPr="006D58D3">
        <w:rPr>
          <w:b/>
        </w:rPr>
        <w:t xml:space="preserve"> </w:t>
      </w:r>
      <w:r w:rsidRPr="006D58D3"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740A66" w:rsidRPr="006D58D3" w:rsidRDefault="00740A66" w:rsidP="00BB49D5">
      <w:pPr>
        <w:ind w:firstLine="720"/>
        <w:jc w:val="both"/>
      </w:pPr>
      <w:r w:rsidRPr="006D58D3">
        <w:t xml:space="preserve">7. Информация о дате, времени и месте проведения заседания Совета депутатов по рассмотрению обращения направляется в Департамент и </w:t>
      </w:r>
      <w:r w:rsidR="00BB49D5" w:rsidRPr="006D58D3">
        <w:t xml:space="preserve">размещается 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="00BB49D5" w:rsidRPr="006D58D3">
        <w:t>www</w:t>
      </w:r>
      <w:proofErr w:type="spellEnd"/>
      <w:r w:rsidR="00BB49D5" w:rsidRPr="006D58D3">
        <w:t>.</w:t>
      </w:r>
      <w:proofErr w:type="spellStart"/>
      <w:r w:rsidR="00BB49D5" w:rsidRPr="006D58D3">
        <w:rPr>
          <w:lang w:val="en-US"/>
        </w:rPr>
        <w:t>tveruprava</w:t>
      </w:r>
      <w:proofErr w:type="spellEnd"/>
      <w:r w:rsidR="00BB49D5" w:rsidRPr="006D58D3">
        <w:t>.</w:t>
      </w:r>
      <w:proofErr w:type="spellStart"/>
      <w:r w:rsidR="00BB49D5" w:rsidRPr="006D58D3">
        <w:rPr>
          <w:lang w:val="en-US"/>
        </w:rPr>
        <w:t>ru</w:t>
      </w:r>
      <w:proofErr w:type="spellEnd"/>
      <w:r w:rsidRPr="006D58D3">
        <w:t xml:space="preserve"> (далее – оф</w:t>
      </w:r>
      <w:r w:rsidR="00BB49D5" w:rsidRPr="006D58D3">
        <w:t>ициальный сайт)</w:t>
      </w:r>
      <w:r w:rsidR="003B477D" w:rsidRPr="006D58D3">
        <w:t xml:space="preserve"> не позднее, чем за 3 дня до дня такого заседания.</w:t>
      </w:r>
      <w:r w:rsidRPr="006D58D3">
        <w:t xml:space="preserve"> </w:t>
      </w:r>
    </w:p>
    <w:p w:rsidR="00740A66" w:rsidRPr="006D58D3" w:rsidRDefault="00740A66" w:rsidP="00740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8D3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740A66" w:rsidRPr="006D58D3" w:rsidRDefault="00740A66" w:rsidP="00740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8D3">
        <w:rPr>
          <w:rFonts w:ascii="Times New Roman" w:hAnsi="Times New Roman" w:cs="Times New Roman"/>
          <w:sz w:val="24"/>
          <w:szCs w:val="24"/>
        </w:rPr>
        <w:t xml:space="preserve">9. На заседании Совета депутатов открытым голосованием решается вопрос о согласовании проекта решения о переводе жилого помещения в </w:t>
      </w:r>
      <w:proofErr w:type="gramStart"/>
      <w:r w:rsidRPr="006D58D3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6D58D3">
        <w:rPr>
          <w:rFonts w:ascii="Times New Roman" w:hAnsi="Times New Roman" w:cs="Times New Roman"/>
          <w:sz w:val="24"/>
          <w:szCs w:val="24"/>
        </w:rPr>
        <w:t>.</w:t>
      </w:r>
    </w:p>
    <w:p w:rsidR="00740A66" w:rsidRPr="006D58D3" w:rsidRDefault="00740A66" w:rsidP="00740A66">
      <w:pPr>
        <w:ind w:firstLine="720"/>
        <w:jc w:val="both"/>
      </w:pPr>
      <w:r w:rsidRPr="006D58D3">
        <w:t xml:space="preserve">10. </w:t>
      </w:r>
      <w:proofErr w:type="gramStart"/>
      <w:r w:rsidRPr="006D58D3"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740A66" w:rsidRPr="006D58D3" w:rsidRDefault="00740A66" w:rsidP="00740A66">
      <w:pPr>
        <w:ind w:firstLine="720"/>
        <w:jc w:val="both"/>
      </w:pPr>
      <w:r w:rsidRPr="006D58D3">
        <w:t xml:space="preserve">11.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 w:rsidRPr="006D58D3">
        <w:t>в</w:t>
      </w:r>
      <w:proofErr w:type="gramEnd"/>
      <w:r w:rsidRPr="006D58D3">
        <w:t xml:space="preserve"> нежилое считается несогласованным.</w:t>
      </w:r>
    </w:p>
    <w:p w:rsidR="00740A66" w:rsidRPr="006D58D3" w:rsidRDefault="00740A66" w:rsidP="00740A66">
      <w:pPr>
        <w:ind w:firstLine="720"/>
        <w:jc w:val="both"/>
      </w:pPr>
      <w:r w:rsidRPr="006D58D3">
        <w:t xml:space="preserve">Решение Совета депутатов об отказе в согласовании проекта решения о переводе жилого помещения в нежилое должно быть мотивированным, с указанием оснований,  </w:t>
      </w:r>
      <w:r w:rsidRPr="006D58D3">
        <w:rPr>
          <w:bCs/>
        </w:rPr>
        <w:t>предусмотренных  статьей 24 Жилищного кодекса РФ</w:t>
      </w:r>
      <w:r w:rsidRPr="006D58D3">
        <w:t xml:space="preserve">. </w:t>
      </w:r>
    </w:p>
    <w:p w:rsidR="004F20FC" w:rsidRPr="006D58D3" w:rsidRDefault="00740A66" w:rsidP="003B477D">
      <w:pPr>
        <w:ind w:firstLine="720"/>
        <w:jc w:val="both"/>
      </w:pPr>
      <w:r w:rsidRPr="006D58D3">
        <w:t xml:space="preserve">12. </w:t>
      </w:r>
      <w:proofErr w:type="gramStart"/>
      <w:r w:rsidRPr="006D58D3">
        <w:t>Решение Совета депутатов о согласовании или об отказе в согласовании проекта решения о переводе жилого помещения в нежилое направляется в Департамент</w:t>
      </w:r>
      <w:r w:rsidRPr="006D58D3">
        <w:rPr>
          <w:i/>
        </w:rPr>
        <w:t xml:space="preserve">, </w:t>
      </w:r>
      <w:r w:rsidRPr="006D58D3">
        <w:t>Департамент территориальных органов исполнительной власти города Москвы, и разме</w:t>
      </w:r>
      <w:r w:rsidR="003B477D" w:rsidRPr="006D58D3">
        <w:t>щается</w:t>
      </w:r>
      <w:r w:rsidR="004F20FC" w:rsidRPr="006D58D3">
        <w:t xml:space="preserve">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="004F20FC" w:rsidRPr="006D58D3">
        <w:t>www</w:t>
      </w:r>
      <w:proofErr w:type="spellEnd"/>
      <w:r w:rsidR="004F20FC" w:rsidRPr="006D58D3">
        <w:t>.</w:t>
      </w:r>
      <w:proofErr w:type="spellStart"/>
      <w:r w:rsidR="004F20FC" w:rsidRPr="006D58D3">
        <w:rPr>
          <w:lang w:val="en-US"/>
        </w:rPr>
        <w:t>tveruprava</w:t>
      </w:r>
      <w:proofErr w:type="spellEnd"/>
      <w:r w:rsidR="004F20FC" w:rsidRPr="006D58D3">
        <w:t>.</w:t>
      </w:r>
      <w:proofErr w:type="spellStart"/>
      <w:r w:rsidR="004F20FC" w:rsidRPr="006D58D3">
        <w:rPr>
          <w:lang w:val="en-US"/>
        </w:rPr>
        <w:t>ru</w:t>
      </w:r>
      <w:proofErr w:type="spellEnd"/>
      <w:proofErr w:type="gramEnd"/>
    </w:p>
    <w:p w:rsidR="00740A66" w:rsidRPr="006D58D3" w:rsidRDefault="00740A66" w:rsidP="00740A66"/>
    <w:p w:rsidR="00BF3C0A" w:rsidRPr="006D58D3" w:rsidRDefault="00BF3C0A"/>
    <w:p w:rsidR="003B477D" w:rsidRPr="006D58D3" w:rsidRDefault="003B477D"/>
    <w:p w:rsidR="003B477D" w:rsidRPr="006D58D3" w:rsidRDefault="003B477D"/>
    <w:p w:rsidR="003B477D" w:rsidRPr="006D58D3" w:rsidRDefault="003B477D"/>
    <w:p w:rsidR="003B477D" w:rsidRPr="006D58D3" w:rsidRDefault="003B477D"/>
    <w:p w:rsidR="003B477D" w:rsidRDefault="003B477D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6D58D3" w:rsidRDefault="006D58D3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Default="00B91BFD"/>
    <w:p w:rsidR="00B91BFD" w:rsidRPr="006D58D3" w:rsidRDefault="00B91BFD"/>
    <w:sectPr w:rsidR="00B91BFD" w:rsidRPr="006D58D3" w:rsidSect="004F20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59" w:rsidRDefault="00B75059" w:rsidP="00740A66">
      <w:r>
        <w:separator/>
      </w:r>
    </w:p>
  </w:endnote>
  <w:endnote w:type="continuationSeparator" w:id="0">
    <w:p w:rsidR="00B75059" w:rsidRDefault="00B75059" w:rsidP="0074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59" w:rsidRDefault="00B75059" w:rsidP="00740A66">
      <w:r>
        <w:separator/>
      </w:r>
    </w:p>
  </w:footnote>
  <w:footnote w:type="continuationSeparator" w:id="0">
    <w:p w:rsidR="00B75059" w:rsidRDefault="00B75059" w:rsidP="00740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66"/>
    <w:rsid w:val="000B79CD"/>
    <w:rsid w:val="00241656"/>
    <w:rsid w:val="003B477D"/>
    <w:rsid w:val="004175E4"/>
    <w:rsid w:val="004F20FC"/>
    <w:rsid w:val="0058415F"/>
    <w:rsid w:val="006376D2"/>
    <w:rsid w:val="00662C57"/>
    <w:rsid w:val="006D58D3"/>
    <w:rsid w:val="00740A66"/>
    <w:rsid w:val="00837B9E"/>
    <w:rsid w:val="00885557"/>
    <w:rsid w:val="00885EC4"/>
    <w:rsid w:val="00893D33"/>
    <w:rsid w:val="008A4BF2"/>
    <w:rsid w:val="00AB6040"/>
    <w:rsid w:val="00B32273"/>
    <w:rsid w:val="00B40EA6"/>
    <w:rsid w:val="00B75059"/>
    <w:rsid w:val="00B91BFD"/>
    <w:rsid w:val="00BB49D5"/>
    <w:rsid w:val="00BF3C0A"/>
    <w:rsid w:val="00C6001F"/>
    <w:rsid w:val="00CA30C3"/>
    <w:rsid w:val="00CC2C00"/>
    <w:rsid w:val="00CE4E42"/>
    <w:rsid w:val="00D42BB3"/>
    <w:rsid w:val="00DA3909"/>
    <w:rsid w:val="00DE0918"/>
    <w:rsid w:val="00E03EEF"/>
    <w:rsid w:val="00F01D85"/>
    <w:rsid w:val="00F2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0A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0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0A6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40A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4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740A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1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15</cp:revision>
  <cp:lastPrinted>2014-04-09T06:10:00Z</cp:lastPrinted>
  <dcterms:created xsi:type="dcterms:W3CDTF">2014-03-05T05:36:00Z</dcterms:created>
  <dcterms:modified xsi:type="dcterms:W3CDTF">2014-04-09T06:12:00Z</dcterms:modified>
</cp:coreProperties>
</file>