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C" w:rsidRDefault="00E665DC"/>
    <w:p w:rsidR="00E665DC" w:rsidRDefault="00E665DC" w:rsidP="00E665DC"/>
    <w:p w:rsidR="00E665DC" w:rsidRDefault="00E665DC" w:rsidP="00E665DC"/>
    <w:p w:rsidR="00E665DC" w:rsidRPr="00E665DC" w:rsidRDefault="00E665DC" w:rsidP="00E665D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5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СОВЕТ ДЕПУТАТОВ </w:t>
      </w:r>
    </w:p>
    <w:p w:rsidR="00E665DC" w:rsidRPr="00E665DC" w:rsidRDefault="00E665DC" w:rsidP="00E665D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65D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МУНИЦИПАЛЬНОГО ОКРУГА </w:t>
      </w:r>
      <w:proofErr w:type="gramStart"/>
      <w:r w:rsidRPr="00E665DC">
        <w:rPr>
          <w:rFonts w:ascii="Times New Roman" w:eastAsiaTheme="minorHAnsi" w:hAnsi="Times New Roman" w:cs="Times New Roman"/>
          <w:sz w:val="24"/>
          <w:szCs w:val="24"/>
          <w:lang w:eastAsia="en-US"/>
        </w:rPr>
        <w:t>ТВЕРСКОЙ</w:t>
      </w:r>
      <w:proofErr w:type="gramEnd"/>
    </w:p>
    <w:p w:rsidR="00E665DC" w:rsidRPr="00E665DC" w:rsidRDefault="00E665DC" w:rsidP="00E665D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665DC" w:rsidRPr="00E665DC" w:rsidRDefault="00E665DC" w:rsidP="00E665D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665D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РЕШЕНИЕ</w:t>
      </w:r>
    </w:p>
    <w:p w:rsidR="00E665DC" w:rsidRPr="00E665DC" w:rsidRDefault="00E665DC" w:rsidP="00E665DC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665DC" w:rsidRPr="00E665DC" w:rsidRDefault="00E665DC" w:rsidP="00E665DC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E665DC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ab/>
      </w:r>
    </w:p>
    <w:p w:rsidR="00E665DC" w:rsidRPr="00E665DC" w:rsidRDefault="00E665DC" w:rsidP="00E665DC">
      <w:pPr>
        <w:widowControl/>
        <w:tabs>
          <w:tab w:val="left" w:pos="240"/>
        </w:tabs>
        <w:autoSpaceDE/>
        <w:autoSpaceDN/>
        <w:adjustRightInd/>
        <w:spacing w:after="200" w:line="276" w:lineRule="auto"/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20.04.2017 № 49</w:t>
      </w:r>
      <w:r w:rsidRPr="00E665DC">
        <w:rPr>
          <w:rFonts w:ascii="Times New Roman" w:eastAsiaTheme="minorHAnsi" w:hAnsi="Times New Roman" w:cstheme="minorBidi"/>
          <w:bCs/>
          <w:sz w:val="24"/>
          <w:szCs w:val="24"/>
          <w:lang w:eastAsia="en-US"/>
        </w:rPr>
        <w:t>/2017</w:t>
      </w:r>
    </w:p>
    <w:p w:rsidR="00E665DC" w:rsidRDefault="00E665DC" w:rsidP="00E665DC">
      <w:pPr>
        <w:jc w:val="center"/>
      </w:pPr>
    </w:p>
    <w:p w:rsidR="00E665DC" w:rsidRPr="00E665DC" w:rsidRDefault="00E665DC" w:rsidP="00E665DC"/>
    <w:p w:rsidR="00E665DC" w:rsidRDefault="00E665DC" w:rsidP="00E665DC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</w:tblGrid>
      <w:tr w:rsidR="00E665DC" w:rsidRPr="0017756D" w:rsidTr="00191803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665DC" w:rsidRPr="0017756D" w:rsidRDefault="00E665DC" w:rsidP="00191803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775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решение Совета депутатов муниципального округа Тверской от 14.04.2016 №637/2016 «О согласовании  адресных перечней комплексного благоустройства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106 844,7 тыс. руб.»</w:t>
            </w:r>
          </w:p>
        </w:tc>
      </w:tr>
    </w:tbl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65DC" w:rsidRPr="00104F97" w:rsidRDefault="00E665DC" w:rsidP="00E665DC">
      <w:pPr>
        <w:pStyle w:val="a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В соответствии с п. 2.1.1 </w:t>
      </w:r>
      <w:r w:rsidRPr="0017756D">
        <w:rPr>
          <w:rFonts w:ascii="Times New Roman" w:eastAsia="Times New Roman" w:hAnsi="Times New Roman" w:cs="Times New Roman"/>
          <w:sz w:val="24"/>
          <w:szCs w:val="24"/>
        </w:rPr>
        <w:t>постановления Правительства Москвы от 26.12.2012 года № 849-ПП «О стимулировании управ районов города Москвы» (редакция от 16.10.2015)  и    обращением управы Тверского района города Моск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вы от 11.01.2017 № ТВ-13-5/17,  </w:t>
      </w:r>
      <w:r w:rsidRPr="0010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  <w:t>Совет депутатов решил:</w:t>
      </w:r>
    </w:p>
    <w:p w:rsidR="00E665DC" w:rsidRDefault="00E665DC" w:rsidP="00E665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Внести следующие изменения в решение Совета депутатов </w:t>
      </w:r>
      <w:r w:rsidRPr="0017756D">
        <w:rPr>
          <w:rFonts w:ascii="Times New Roman" w:hAnsi="Times New Roman" w:cs="Times New Roman"/>
          <w:sz w:val="24"/>
          <w:szCs w:val="24"/>
          <w:lang w:eastAsia="en-US"/>
        </w:rPr>
        <w:t>муниципального округа Тверской от 14.04.2016 №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17756D">
        <w:rPr>
          <w:rFonts w:ascii="Times New Roman" w:hAnsi="Times New Roman" w:cs="Times New Roman"/>
          <w:sz w:val="24"/>
          <w:szCs w:val="24"/>
          <w:lang w:eastAsia="en-US"/>
        </w:rPr>
        <w:t>637/2016 «О согласовании  адресных перечней комплексного благоустройства дворовых территорий в рамках выделенного финансирования по постановлению Правительства Москвы от 26.12.12 № 849-ПП «О стимулировании управ районов города Москвы» на 2016 год (1 транш), сметная стоимость 106 844,7 тыс. руб.»:</w:t>
      </w:r>
    </w:p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1.1.Изложить п.1 решения в следующей редакции:</w:t>
      </w:r>
    </w:p>
    <w:p w:rsidR="00E665DC" w:rsidRPr="0017756D" w:rsidRDefault="00E665DC" w:rsidP="00E665DC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 w:rsidRPr="0017756D">
        <w:rPr>
          <w:sz w:val="24"/>
          <w:szCs w:val="24"/>
        </w:rPr>
        <w:t xml:space="preserve"> «Согласовать адресные перечни комплексного благоустройства дворовых территорий, прилегающих к объектам, но не включенных в программу «Моя улица» в рамках выделенного финансирования по постановлению Правительства Москвы от 26.12.2012 № 849-ПП «О стимулировании управ районов города Москвы» на 2016 год  согласно приложению к настоящему решению».</w:t>
      </w:r>
    </w:p>
    <w:p w:rsidR="00E665DC" w:rsidRPr="00520D3F" w:rsidRDefault="00E665DC" w:rsidP="00E665DC">
      <w:pPr>
        <w:pStyle w:val="a5"/>
        <w:tabs>
          <w:tab w:val="left" w:pos="709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17756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17756D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 xml:space="preserve"> </w:t>
      </w:r>
      <w:r w:rsidRPr="00520D3F">
        <w:rPr>
          <w:sz w:val="24"/>
          <w:szCs w:val="24"/>
        </w:rPr>
        <w:t>Изложить приложение к решению согласно приложению к настоящему решению.</w:t>
      </w:r>
    </w:p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</w:t>
      </w:r>
      <w:r w:rsidRPr="0017756D">
        <w:rPr>
          <w:rFonts w:ascii="Times New Roman" w:hAnsi="Times New Roman" w:cs="Times New Roman"/>
          <w:sz w:val="24"/>
          <w:szCs w:val="24"/>
          <w:lang w:eastAsia="en-US"/>
        </w:rPr>
        <w:t>. Настоящее решение направить  в Департамент территориальных органов исполнительной власти города Москвы, префектуру Центрального административного округа города Москвы,  управу Тверского района города Москвы.</w:t>
      </w:r>
    </w:p>
    <w:p w:rsidR="00E665DC" w:rsidRPr="0017756D" w:rsidRDefault="00E665DC" w:rsidP="00E665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7756D">
        <w:rPr>
          <w:rFonts w:ascii="Times New Roman" w:eastAsia="Times New Roman" w:hAnsi="Times New Roman" w:cs="Times New Roman"/>
          <w:sz w:val="24"/>
          <w:szCs w:val="24"/>
        </w:rPr>
        <w:t>.Опубликовать настоящее решение в бюллетене «Московский               муниципальный вестник» и разместить на официальном сайте  муниципального округа Тверской  по адрес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7756D">
        <w:rPr>
          <w:rFonts w:ascii="Times New Roman" w:eastAsia="Times New Roman" w:hAnsi="Times New Roman" w:cs="Times New Roman"/>
          <w:sz w:val="24"/>
          <w:szCs w:val="24"/>
          <w:lang w:val="en-US"/>
        </w:rPr>
        <w:t>adm</w:t>
      </w:r>
      <w:proofErr w:type="spellEnd"/>
      <w:r w:rsidRPr="0017756D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17756D">
        <w:rPr>
          <w:rFonts w:ascii="Times New Roman" w:eastAsia="Times New Roman" w:hAnsi="Times New Roman" w:cs="Times New Roman"/>
          <w:sz w:val="24"/>
          <w:szCs w:val="24"/>
          <w:lang w:val="en-US"/>
        </w:rPr>
        <w:t>tver</w:t>
      </w:r>
      <w:proofErr w:type="spellEnd"/>
      <w:r w:rsidRPr="0017756D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17756D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1775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665DC" w:rsidRDefault="00E665DC" w:rsidP="00E665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</w:t>
      </w:r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  <w:proofErr w:type="gramStart"/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исполнением настоящего решения возложить на временно исполняющего полномочия главы </w:t>
      </w:r>
      <w:r w:rsidRPr="0017756D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Pr="0017756D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м</w:t>
      </w:r>
      <w:r w:rsidRPr="0017756D">
        <w:rPr>
          <w:rFonts w:ascii="Times New Roman" w:eastAsia="Times New Roman" w:hAnsi="Times New Roman" w:cs="Times New Roman"/>
          <w:sz w:val="24"/>
          <w:szCs w:val="24"/>
          <w:lang w:eastAsia="en-US"/>
        </w:rPr>
        <w:t>униципального округа Тверской П.А. Малышева.</w:t>
      </w:r>
    </w:p>
    <w:p w:rsidR="00E665DC" w:rsidRPr="0017756D" w:rsidRDefault="00E665DC" w:rsidP="00E665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65DC" w:rsidRPr="0017756D" w:rsidRDefault="00E665DC" w:rsidP="00E665DC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</w:pPr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Временно </w:t>
      </w:r>
      <w:proofErr w:type="gramStart"/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исполняющий</w:t>
      </w:r>
      <w:proofErr w:type="gramEnd"/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полномочия</w:t>
      </w:r>
    </w:p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>главы муниципального округа Тверской</w:t>
      </w:r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  </w:t>
      </w:r>
      <w:r w:rsidRPr="0017756D">
        <w:rPr>
          <w:rFonts w:ascii="Times New Roman" w:hAnsi="Times New Roman" w:cs="Times New Roman"/>
          <w:b/>
          <w:bCs/>
          <w:spacing w:val="-1"/>
          <w:sz w:val="24"/>
          <w:szCs w:val="24"/>
          <w:lang w:eastAsia="en-US"/>
        </w:rPr>
        <w:t xml:space="preserve">   П.А. Малышев</w:t>
      </w:r>
    </w:p>
    <w:p w:rsidR="00E665DC" w:rsidRPr="0017756D" w:rsidRDefault="00E665DC" w:rsidP="00E665DC">
      <w:pPr>
        <w:pStyle w:val="a4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p w:rsidR="00E665DC" w:rsidRPr="00524097" w:rsidRDefault="00E665DC" w:rsidP="00E665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24097">
        <w:rPr>
          <w:rFonts w:ascii="Calibri" w:hAnsi="Calibri" w:cs="Times New Roman"/>
          <w:sz w:val="22"/>
          <w:szCs w:val="22"/>
          <w:lang w:eastAsia="en-US"/>
        </w:rPr>
        <w:t xml:space="preserve">                                                                                           </w:t>
      </w:r>
      <w:r w:rsidRPr="005240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</w:t>
      </w:r>
    </w:p>
    <w:p w:rsidR="00E665DC" w:rsidRPr="00524097" w:rsidRDefault="00E665DC" w:rsidP="00E665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bookmarkStart w:id="0" w:name="_GoBack"/>
      <w:r w:rsidRPr="0052409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Приложение   к решению Совета</w:t>
      </w:r>
    </w:p>
    <w:p w:rsidR="00E665DC" w:rsidRPr="00524097" w:rsidRDefault="00E665DC" w:rsidP="00E665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240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депутатов муниципального округа</w:t>
      </w:r>
    </w:p>
    <w:p w:rsidR="00E665DC" w:rsidRPr="00524097" w:rsidRDefault="00E665DC" w:rsidP="00E665DC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  <w:lang w:eastAsia="en-US"/>
        </w:rPr>
      </w:pPr>
      <w:r w:rsidRPr="00524097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Тверской от 20.04.2017 №  49/2017</w:t>
      </w:r>
    </w:p>
    <w:p w:rsidR="00E665DC" w:rsidRDefault="00E665DC" w:rsidP="00E665DC">
      <w:pPr>
        <w:pStyle w:val="a4"/>
        <w:rPr>
          <w:lang w:eastAsia="en-US"/>
        </w:rPr>
      </w:pPr>
    </w:p>
    <w:p w:rsidR="00E665DC" w:rsidRPr="00D911AB" w:rsidRDefault="00E665DC" w:rsidP="00E665DC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1A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Адресный перечень объектов, на которых запланировано проведение </w:t>
      </w:r>
    </w:p>
    <w:p w:rsidR="00E665DC" w:rsidRPr="00D911AB" w:rsidRDefault="00E665DC" w:rsidP="00E665DC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1AB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 по благоустройству дворовых территорий в Тверском районе</w:t>
      </w:r>
    </w:p>
    <w:p w:rsidR="001A2950" w:rsidRDefault="00E665DC" w:rsidP="00E665DC">
      <w:pPr>
        <w:widowControl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11AB">
        <w:rPr>
          <w:rFonts w:ascii="Times New Roman" w:eastAsia="Times New Roman" w:hAnsi="Times New Roman" w:cs="Times New Roman"/>
          <w:b/>
          <w:bCs/>
          <w:sz w:val="24"/>
          <w:szCs w:val="24"/>
        </w:rPr>
        <w:t>в рамках 849-ПП (1й транш)</w:t>
      </w:r>
    </w:p>
    <w:p w:rsidR="001A2950" w:rsidRDefault="001A2950" w:rsidP="001A295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28" w:type="dxa"/>
        <w:tblInd w:w="-318" w:type="dxa"/>
        <w:tblLook w:val="04A0" w:firstRow="1" w:lastRow="0" w:firstColumn="1" w:lastColumn="0" w:noHBand="0" w:noVBand="1"/>
      </w:tblPr>
      <w:tblGrid>
        <w:gridCol w:w="760"/>
        <w:gridCol w:w="3068"/>
        <w:gridCol w:w="3580"/>
        <w:gridCol w:w="2420"/>
      </w:tblGrid>
      <w:tr w:rsidR="001A2950" w:rsidRPr="001A2950" w:rsidTr="001A2950">
        <w:trPr>
          <w:trHeight w:val="854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Благовещенский пер. д.5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замена оборудования смотровых колодцев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358,7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Тверская ул. д.25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АБП, замена бортового </w:t>
            </w:r>
            <w:proofErr w:type="spellStart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камня</w:t>
            </w:r>
            <w:proofErr w:type="gramStart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,Р</w:t>
            </w:r>
            <w:proofErr w:type="gramEnd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емонт</w:t>
            </w:r>
            <w:proofErr w:type="spellEnd"/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газона, замена газонного ограждения,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2 898,9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Петровка д.24 стр.2,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устройство МАФ, ремонт колодцев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695,8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Петровка д.19,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контейнерной площадки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1 641,1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Петровка д.17,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контейнерной площадки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3 380,8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Каретный Ряд ул., д.5/10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газона, устройство МАФ, ремонт контейнерной площадки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6 676,1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ул. Фадеева, д. 7, стр. 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2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10 994,6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ул. Фадеева, д. 7, стр.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ул. Фадеева, д. 7, стр. 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посадка кустарников, ремонт газонов МАФ, ремонт контейнерной площадки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Новолесная</w:t>
            </w:r>
            <w:proofErr w:type="spellEnd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, д. 6А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посадка кустарников, ремонт газона, устройство МАФ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9 708,9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Тихвинский пер., д. 7, стр. 1; стр. 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1 226,6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Горлов туп</w:t>
            </w:r>
            <w:proofErr w:type="gramStart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д. 13/15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1 140,5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Дегтярный пер. д.8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280,3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Малый Каретный пер. д.14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газонов, ремонт плиточного покрытия, устройство МАФ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5 605,4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 xml:space="preserve"> Тверская ул., д. 6, стр. 1;2;3;4;5;6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устройство МАФ, устройство контейнерной площадки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1 769,6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Тверская улица д.12 стр.1,2,6,8,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газона, устройство МАФ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7 201,2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Малая Дмитровка д.4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устройство МАФ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984,1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Малая Дмитровка д.8, стр.4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устройство МАФ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2 570,0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Садовая Триумфальная д.4-10,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газона, ремонт контейнерной площадки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4 484,7   </w:t>
            </w:r>
          </w:p>
        </w:tc>
      </w:tr>
      <w:tr w:rsidR="001A2950" w:rsidRPr="001A2950" w:rsidTr="001A2950">
        <w:trPr>
          <w:trHeight w:val="73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sz w:val="24"/>
                <w:szCs w:val="24"/>
              </w:rPr>
              <w:t>улица Садовая Триумфальная д.14/16,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АБП, замена бортового камня, ремонт газона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535,9   </w:t>
            </w:r>
          </w:p>
        </w:tc>
      </w:tr>
      <w:tr w:rsidR="001A2950" w:rsidRPr="001A2950" w:rsidTr="001A2950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2950" w:rsidRPr="001A2950" w:rsidRDefault="001A2950" w:rsidP="001A2950">
            <w:pPr>
              <w:pStyle w:val="a4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1A29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62 153,2   </w:t>
            </w:r>
          </w:p>
        </w:tc>
      </w:tr>
    </w:tbl>
    <w:p w:rsidR="001A2950" w:rsidRPr="001A2950" w:rsidRDefault="001A2950" w:rsidP="001A2950">
      <w:pPr>
        <w:pStyle w:val="a4"/>
        <w:rPr>
          <w:rFonts w:ascii="Times New Roman" w:hAnsi="Times New Roman" w:cs="Times New Roman"/>
          <w:sz w:val="24"/>
          <w:szCs w:val="24"/>
          <w:lang w:eastAsia="en-US"/>
        </w:rPr>
      </w:pPr>
    </w:p>
    <w:bookmarkEnd w:id="0"/>
    <w:p w:rsidR="00E665DC" w:rsidRPr="001A2950" w:rsidRDefault="00E665DC" w:rsidP="001A2950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sectPr w:rsidR="00E665DC" w:rsidRPr="001A2950" w:rsidSect="00E665D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0F"/>
    <w:rsid w:val="001A2950"/>
    <w:rsid w:val="00551E0F"/>
    <w:rsid w:val="008501A4"/>
    <w:rsid w:val="00E6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5DC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65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665DC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 w:cs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3</cp:revision>
  <cp:lastPrinted>2017-04-24T08:41:00Z</cp:lastPrinted>
  <dcterms:created xsi:type="dcterms:W3CDTF">2017-04-21T06:14:00Z</dcterms:created>
  <dcterms:modified xsi:type="dcterms:W3CDTF">2017-04-24T08:50:00Z</dcterms:modified>
</cp:coreProperties>
</file>