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AF" w:rsidRDefault="000344AF" w:rsidP="000344AF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0344AF" w:rsidRDefault="000344AF" w:rsidP="000344A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344AF" w:rsidRDefault="000344AF" w:rsidP="000344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0344AF" w:rsidRDefault="000344AF" w:rsidP="000344A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344AF" w:rsidRDefault="000344AF" w:rsidP="000344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0344AF" w:rsidRDefault="000344AF" w:rsidP="000344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344AF" w:rsidRDefault="000344AF" w:rsidP="000344A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0344AF" w:rsidRDefault="000344AF" w:rsidP="000344A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22.06.2015 № 482/2015</w:t>
      </w:r>
    </w:p>
    <w:p w:rsidR="000344AF" w:rsidRDefault="000344AF" w:rsidP="000344AF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1853E0" w:rsidRDefault="001853E0" w:rsidP="000344AF">
      <w:pPr>
        <w:pStyle w:val="rvps3"/>
        <w:spacing w:before="0" w:beforeAutospacing="0" w:after="0" w:afterAutospacing="0"/>
        <w:jc w:val="both"/>
        <w:rPr>
          <w:sz w:val="20"/>
          <w:szCs w:val="20"/>
        </w:rPr>
      </w:pPr>
    </w:p>
    <w:p w:rsidR="001853E0" w:rsidRDefault="001853E0" w:rsidP="000344AF">
      <w:pPr>
        <w:pStyle w:val="rvps3"/>
        <w:spacing w:before="0" w:beforeAutospacing="0" w:after="0" w:afterAutospacing="0"/>
        <w:jc w:val="both"/>
        <w:rPr>
          <w:sz w:val="20"/>
          <w:szCs w:val="20"/>
        </w:rPr>
      </w:pPr>
    </w:p>
    <w:p w:rsidR="00AB4108" w:rsidRPr="00113B7A" w:rsidRDefault="00AB4108" w:rsidP="00AB4108">
      <w:pPr>
        <w:pStyle w:val="rvps3"/>
        <w:spacing w:before="0" w:beforeAutospacing="0" w:after="0" w:afterAutospacing="0"/>
        <w:ind w:firstLine="708"/>
        <w:jc w:val="both"/>
        <w:rPr>
          <w:b/>
          <w:sz w:val="20"/>
          <w:szCs w:val="20"/>
        </w:rPr>
      </w:pPr>
      <w:proofErr w:type="gramStart"/>
      <w:r w:rsidRPr="00113B7A">
        <w:rPr>
          <w:sz w:val="20"/>
          <w:szCs w:val="20"/>
        </w:rPr>
        <w:t xml:space="preserve">На основании Протестов Тверской межрайонной прокуратуры  от 19.01.2015 №№ПР-4-2015; ПР-5-2015; ПР-6-2015; ПР-06-2015; ПР-07-2015; ПР-08-2015; ПР-09-2015; ПР-10-2015; ПР-11-2015; ПР-12-2015; ПР-13-2015; ПР-14-2015; ПР-15-2015; ПР-16-2015; ПР-17-2015; ПР-18-2015   на решения Совета депутатов  муниципального округа Тверской  от 13.11.2014, </w:t>
      </w:r>
      <w:r w:rsidRPr="00113B7A">
        <w:rPr>
          <w:rStyle w:val="rvts6"/>
          <w:sz w:val="20"/>
          <w:szCs w:val="20"/>
        </w:rPr>
        <w:t xml:space="preserve">с целью приведения нормативных актов муниципального округа Тверской в соответствие с Уставом  муниципального округа Тверской,  </w:t>
      </w:r>
      <w:r w:rsidRPr="00113B7A">
        <w:rPr>
          <w:rStyle w:val="rvts6"/>
          <w:b/>
          <w:sz w:val="20"/>
          <w:szCs w:val="20"/>
        </w:rPr>
        <w:t>Совет депутатов решил:</w:t>
      </w:r>
      <w:proofErr w:type="gramEnd"/>
    </w:p>
    <w:p w:rsidR="00AB4108" w:rsidRPr="00113B7A" w:rsidRDefault="00AB4108" w:rsidP="00AB4108">
      <w:pPr>
        <w:jc w:val="both"/>
        <w:rPr>
          <w:rFonts w:ascii="Times New Roman" w:hAnsi="Times New Roman"/>
        </w:rPr>
      </w:pPr>
      <w:r w:rsidRPr="00113B7A">
        <w:rPr>
          <w:rFonts w:ascii="Times New Roman" w:hAnsi="Times New Roman"/>
        </w:rPr>
        <w:t>1.</w:t>
      </w:r>
      <w:r w:rsidRPr="00113B7A">
        <w:rPr>
          <w:rFonts w:ascii="Times New Roman" w:hAnsi="Times New Roman"/>
        </w:rPr>
        <w:tab/>
        <w:t xml:space="preserve">Отменить  решения Совета  депутатов  муниципального округа </w:t>
      </w:r>
      <w:proofErr w:type="gramStart"/>
      <w:r w:rsidRPr="00113B7A">
        <w:rPr>
          <w:rFonts w:ascii="Times New Roman" w:hAnsi="Times New Roman"/>
        </w:rPr>
        <w:t>Тверской</w:t>
      </w:r>
      <w:proofErr w:type="gramEnd"/>
      <w:r w:rsidRPr="00113B7A">
        <w:rPr>
          <w:rFonts w:ascii="Times New Roman" w:hAnsi="Times New Roman"/>
        </w:rPr>
        <w:t xml:space="preserve"> от 13.11.2014</w:t>
      </w:r>
      <w:r w:rsidRPr="00113B7A">
        <w:rPr>
          <w:rFonts w:ascii="Times New Roman" w:eastAsia="Times New Roman" w:hAnsi="Times New Roman" w:cs="Times New Roman"/>
          <w:iCs/>
        </w:rPr>
        <w:t xml:space="preserve"> №306/2014 «О проекте градостроительного межевания»; №307/2014 «О проекте градостроительного межевания», №308/2014 «О проекте градостроительного межевания», № 309/2014 «О проекте градостроительного межевания», №310/2014 «О проекте градостроительного межевания», №311/2014 «Об </w:t>
      </w:r>
      <w:proofErr w:type="gramStart"/>
      <w:r w:rsidRPr="00113B7A">
        <w:rPr>
          <w:rFonts w:ascii="Times New Roman" w:eastAsia="Times New Roman" w:hAnsi="Times New Roman" w:cs="Times New Roman"/>
          <w:iCs/>
        </w:rPr>
        <w:t>отчете</w:t>
      </w:r>
      <w:proofErr w:type="gramEnd"/>
      <w:r w:rsidRPr="00113B7A">
        <w:rPr>
          <w:rFonts w:ascii="Times New Roman" w:eastAsia="Times New Roman" w:hAnsi="Times New Roman" w:cs="Times New Roman"/>
          <w:iCs/>
        </w:rPr>
        <w:t xml:space="preserve"> об исполнении бюджета  муниципального округа  Тверской и отчете об использовании средств резервного фонда администрации муниципального округа Тверской за 9  месяцев 2014 года», №312/2014 «О проекте решения Совета депутатов муниципального округа Тверской «</w:t>
      </w:r>
      <w:proofErr w:type="gramStart"/>
      <w:r w:rsidRPr="00113B7A">
        <w:rPr>
          <w:rFonts w:ascii="Times New Roman" w:eastAsia="Times New Roman" w:hAnsi="Times New Roman" w:cs="Times New Roman"/>
          <w:iCs/>
        </w:rPr>
        <w:t>О бюджете муниципального округа Тверской на 2015 год и плановый период 2016 и 2017 годов», №313/2014 « О завершении платежей в 2014 году», №314/2014 «О проведении внешней проверки годового отчета об исполнении бюджета муниципального округа Тверской за 2014 год Контрольно-счетной палатой Москвы», №315/2014 «Об отказе в согласовании проекта решения Департамента жилищной политики и жилищного фонда города Москвы о</w:t>
      </w:r>
      <w:proofErr w:type="gramEnd"/>
      <w:r w:rsidRPr="00113B7A">
        <w:rPr>
          <w:rFonts w:ascii="Times New Roman" w:eastAsia="Times New Roman" w:hAnsi="Times New Roman" w:cs="Times New Roman"/>
          <w:iCs/>
        </w:rPr>
        <w:t xml:space="preserve"> переводе жилого помещения в </w:t>
      </w:r>
      <w:proofErr w:type="gramStart"/>
      <w:r w:rsidRPr="00113B7A">
        <w:rPr>
          <w:rFonts w:ascii="Times New Roman" w:eastAsia="Times New Roman" w:hAnsi="Times New Roman" w:cs="Times New Roman"/>
          <w:iCs/>
        </w:rPr>
        <w:t>нежилое</w:t>
      </w:r>
      <w:proofErr w:type="gramEnd"/>
      <w:r w:rsidRPr="00113B7A">
        <w:rPr>
          <w:rFonts w:ascii="Times New Roman" w:eastAsia="Times New Roman" w:hAnsi="Times New Roman" w:cs="Times New Roman"/>
          <w:iCs/>
        </w:rPr>
        <w:t xml:space="preserve"> по адресу: Москва, Цветной бульвар, д.21, стр.6, кв.61», №316/2014 «О согласовании проекта решения Департамента жилищной политики и жилищного фонда города Москвы о переводе жилого помещения в </w:t>
      </w:r>
      <w:proofErr w:type="gramStart"/>
      <w:r w:rsidRPr="00113B7A">
        <w:rPr>
          <w:rFonts w:ascii="Times New Roman" w:eastAsia="Times New Roman" w:hAnsi="Times New Roman" w:cs="Times New Roman"/>
          <w:iCs/>
        </w:rPr>
        <w:t>нежилое</w:t>
      </w:r>
      <w:proofErr w:type="gramEnd"/>
      <w:r w:rsidRPr="00113B7A">
        <w:rPr>
          <w:rFonts w:ascii="Times New Roman" w:eastAsia="Times New Roman" w:hAnsi="Times New Roman" w:cs="Times New Roman"/>
          <w:iCs/>
        </w:rPr>
        <w:t xml:space="preserve"> по адресу: Москва, ул. </w:t>
      </w:r>
      <w:proofErr w:type="spellStart"/>
      <w:r w:rsidRPr="00113B7A">
        <w:rPr>
          <w:rFonts w:ascii="Times New Roman" w:eastAsia="Times New Roman" w:hAnsi="Times New Roman" w:cs="Times New Roman"/>
          <w:iCs/>
        </w:rPr>
        <w:t>Сущевская</w:t>
      </w:r>
      <w:proofErr w:type="spellEnd"/>
      <w:r w:rsidRPr="00113B7A">
        <w:rPr>
          <w:rFonts w:ascii="Times New Roman" w:eastAsia="Times New Roman" w:hAnsi="Times New Roman" w:cs="Times New Roman"/>
          <w:iCs/>
        </w:rPr>
        <w:t>, д.13-15, кв.44», №317/2014 «Об изменении целевого назначения нежилого помещения общей площадью 376,4 кв.м., расположенного по адресу: Москва, Столешников пер., д.9, стр.3»; № «№318/2014 «</w:t>
      </w:r>
      <w:r w:rsidRPr="00113B7A">
        <w:rPr>
          <w:rFonts w:ascii="Times New Roman" w:eastAsia="Times New Roman" w:hAnsi="Times New Roman" w:cs="Times New Roman"/>
          <w:i/>
          <w:iCs/>
        </w:rPr>
        <w:t> </w:t>
      </w:r>
      <w:r w:rsidRPr="00113B7A">
        <w:rPr>
          <w:rFonts w:ascii="Times New Roman" w:hAnsi="Times New Roman"/>
        </w:rPr>
        <w:t xml:space="preserve">«Об изменении  целевого назначения нежилого помещения  общей площадью 116,2 кв.м., расположенного по адресу: Москва, Страстной бульвар, д.4/3, стр.3»; №319/2014 «Об изменении целевого назначения нежилого помещения общей площадью 471,6 кв.м., расположенного  по адресу: Москва, Страстной бульвар, д.4/3 стр.3»; №320/2014 «О </w:t>
      </w:r>
      <w:proofErr w:type="gramStart"/>
      <w:r w:rsidRPr="00113B7A">
        <w:rPr>
          <w:rFonts w:ascii="Times New Roman" w:hAnsi="Times New Roman"/>
        </w:rPr>
        <w:t>проекте</w:t>
      </w:r>
      <w:proofErr w:type="gramEnd"/>
      <w:r w:rsidRPr="00113B7A">
        <w:rPr>
          <w:rFonts w:ascii="Times New Roman" w:hAnsi="Times New Roman"/>
        </w:rPr>
        <w:t xml:space="preserve"> градостроительного межевания»; № 321/2014 «О поощрении сотрудников администрации муниципального округа Тверской».</w:t>
      </w:r>
    </w:p>
    <w:p w:rsidR="00AB4108" w:rsidRPr="00113B7A" w:rsidRDefault="00AB4108" w:rsidP="00AB4108">
      <w:pPr>
        <w:ind w:right="40"/>
        <w:jc w:val="both"/>
        <w:rPr>
          <w:rFonts w:ascii="Times New Roman" w:hAnsi="Times New Roman" w:cs="Times New Roman"/>
        </w:rPr>
      </w:pPr>
      <w:r w:rsidRPr="00113B7A">
        <w:rPr>
          <w:rFonts w:ascii="Times New Roman" w:hAnsi="Times New Roman" w:cs="Times New Roman"/>
        </w:rPr>
        <w:t>2.</w:t>
      </w:r>
      <w:r w:rsidRPr="00113B7A">
        <w:rPr>
          <w:rFonts w:ascii="Times New Roman" w:hAnsi="Times New Roman" w:cs="Times New Roman"/>
        </w:rPr>
        <w:tab/>
        <w:t>Настоящее решение направить  в Департамент территориальных органов исполнительной власти города Москвы,   управу Тверского района города Москвы, Департамент городского имуществ</w:t>
      </w:r>
      <w:r w:rsidR="009B18CB" w:rsidRPr="00113B7A">
        <w:rPr>
          <w:rFonts w:ascii="Times New Roman" w:hAnsi="Times New Roman" w:cs="Times New Roman"/>
        </w:rPr>
        <w:t>а города  Москвы, Контрольно-счетную палату города Москвы.</w:t>
      </w:r>
    </w:p>
    <w:p w:rsidR="00AB4108" w:rsidRPr="00113B7A" w:rsidRDefault="00AB4108" w:rsidP="00AB4108">
      <w:pPr>
        <w:widowControl/>
        <w:autoSpaceDE/>
        <w:adjustRightInd/>
        <w:rPr>
          <w:rFonts w:ascii="Times New Roman" w:eastAsia="Times New Roman" w:hAnsi="Times New Roman" w:cs="Times New Roman"/>
        </w:rPr>
      </w:pPr>
      <w:r w:rsidRPr="00113B7A">
        <w:rPr>
          <w:rFonts w:ascii="Times New Roman" w:hAnsi="Times New Roman" w:cs="Times New Roman"/>
          <w:color w:val="000000"/>
        </w:rPr>
        <w:t>3.</w:t>
      </w:r>
      <w:r w:rsidRPr="00113B7A">
        <w:rPr>
          <w:rFonts w:ascii="Times New Roman" w:hAnsi="Times New Roman" w:cs="Times New Roman"/>
          <w:color w:val="000000"/>
        </w:rPr>
        <w:tab/>
        <w:t>Настоящее решение вступает в силу со дня его подписания.</w:t>
      </w:r>
    </w:p>
    <w:p w:rsidR="00AB4108" w:rsidRPr="00113B7A" w:rsidRDefault="00AB4108" w:rsidP="00AB4108">
      <w:pPr>
        <w:pStyle w:val="a3"/>
        <w:ind w:firstLine="0"/>
        <w:rPr>
          <w:sz w:val="20"/>
        </w:rPr>
      </w:pPr>
      <w:r w:rsidRPr="00113B7A">
        <w:rPr>
          <w:sz w:val="20"/>
        </w:rPr>
        <w:t>4.</w:t>
      </w:r>
      <w:r w:rsidRPr="00113B7A">
        <w:rPr>
          <w:sz w:val="20"/>
        </w:rPr>
        <w:tab/>
        <w:t xml:space="preserve">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в информационно-телекоммуникационной сети «Интернет» по адресу: </w:t>
      </w:r>
      <w:proofErr w:type="spellStart"/>
      <w:r w:rsidRPr="00113B7A">
        <w:rPr>
          <w:sz w:val="20"/>
          <w:u w:val="single"/>
        </w:rPr>
        <w:t>www</w:t>
      </w:r>
      <w:proofErr w:type="spellEnd"/>
      <w:r w:rsidRPr="00113B7A">
        <w:rPr>
          <w:sz w:val="20"/>
          <w:u w:val="single"/>
        </w:rPr>
        <w:t xml:space="preserve">. </w:t>
      </w:r>
      <w:proofErr w:type="spellStart"/>
      <w:r w:rsidRPr="00113B7A">
        <w:rPr>
          <w:sz w:val="20"/>
          <w:u w:val="single"/>
          <w:lang w:val="en-US"/>
        </w:rPr>
        <w:t>adm</w:t>
      </w:r>
      <w:proofErr w:type="spellEnd"/>
      <w:r w:rsidRPr="00113B7A">
        <w:rPr>
          <w:sz w:val="20"/>
          <w:u w:val="single"/>
        </w:rPr>
        <w:t>@</w:t>
      </w:r>
      <w:proofErr w:type="spellStart"/>
      <w:r w:rsidRPr="00113B7A">
        <w:rPr>
          <w:sz w:val="20"/>
          <w:u w:val="single"/>
          <w:lang w:val="en-US"/>
        </w:rPr>
        <w:t>mutver</w:t>
      </w:r>
      <w:proofErr w:type="spellEnd"/>
      <w:r w:rsidRPr="00113B7A">
        <w:rPr>
          <w:sz w:val="20"/>
          <w:u w:val="single"/>
        </w:rPr>
        <w:t>.</w:t>
      </w:r>
      <w:proofErr w:type="spellStart"/>
      <w:r w:rsidRPr="00113B7A">
        <w:rPr>
          <w:sz w:val="20"/>
          <w:u w:val="single"/>
          <w:lang w:val="en-US"/>
        </w:rPr>
        <w:t>ru</w:t>
      </w:r>
      <w:proofErr w:type="spellEnd"/>
      <w:r w:rsidRPr="00113B7A">
        <w:rPr>
          <w:sz w:val="20"/>
        </w:rPr>
        <w:t xml:space="preserve"> </w:t>
      </w:r>
    </w:p>
    <w:p w:rsidR="00AB4108" w:rsidRPr="00113B7A" w:rsidRDefault="00AB4108" w:rsidP="00AB4108">
      <w:pPr>
        <w:pStyle w:val="1"/>
        <w:shd w:val="clear" w:color="auto" w:fill="auto"/>
        <w:spacing w:before="0" w:line="240" w:lineRule="auto"/>
        <w:rPr>
          <w:sz w:val="20"/>
          <w:szCs w:val="20"/>
        </w:rPr>
      </w:pPr>
      <w:r w:rsidRPr="00113B7A">
        <w:rPr>
          <w:sz w:val="20"/>
          <w:szCs w:val="20"/>
        </w:rPr>
        <w:t>5.</w:t>
      </w:r>
      <w:r w:rsidRPr="00113B7A">
        <w:rPr>
          <w:sz w:val="20"/>
          <w:szCs w:val="20"/>
        </w:rPr>
        <w:tab/>
        <w:t xml:space="preserve"> </w:t>
      </w:r>
      <w:proofErr w:type="gramStart"/>
      <w:r w:rsidRPr="00113B7A">
        <w:rPr>
          <w:sz w:val="20"/>
          <w:szCs w:val="20"/>
        </w:rPr>
        <w:t>Контроль за</w:t>
      </w:r>
      <w:proofErr w:type="gramEnd"/>
      <w:r w:rsidRPr="00113B7A">
        <w:rPr>
          <w:sz w:val="20"/>
          <w:szCs w:val="20"/>
        </w:rPr>
        <w:t xml:space="preserve"> исполнением настоящего решения возложить на Временно исполняющего полномочия главы </w:t>
      </w:r>
      <w:r w:rsidRPr="00113B7A">
        <w:rPr>
          <w:rStyle w:val="a6"/>
          <w:rFonts w:eastAsia="Calibri"/>
          <w:sz w:val="20"/>
          <w:szCs w:val="20"/>
        </w:rPr>
        <w:t xml:space="preserve"> </w:t>
      </w:r>
      <w:r w:rsidRPr="00113B7A">
        <w:rPr>
          <w:bCs/>
          <w:sz w:val="20"/>
          <w:szCs w:val="20"/>
        </w:rPr>
        <w:t>м</w:t>
      </w:r>
      <w:r w:rsidRPr="00113B7A">
        <w:rPr>
          <w:sz w:val="20"/>
          <w:szCs w:val="20"/>
        </w:rPr>
        <w:t>униципального округа Тверской П.А.Малышева.</w:t>
      </w:r>
    </w:p>
    <w:p w:rsidR="00AB4108" w:rsidRPr="00113B7A" w:rsidRDefault="00AB4108" w:rsidP="00AB4108">
      <w:pPr>
        <w:pStyle w:val="1"/>
        <w:shd w:val="clear" w:color="auto" w:fill="auto"/>
        <w:spacing w:before="0" w:line="240" w:lineRule="auto"/>
        <w:rPr>
          <w:sz w:val="20"/>
          <w:szCs w:val="20"/>
        </w:rPr>
      </w:pPr>
    </w:p>
    <w:p w:rsidR="00AB4108" w:rsidRPr="00113B7A" w:rsidRDefault="00AB4108" w:rsidP="00AB4108">
      <w:pPr>
        <w:pStyle w:val="1"/>
        <w:shd w:val="clear" w:color="auto" w:fill="auto"/>
        <w:spacing w:before="0" w:line="240" w:lineRule="auto"/>
        <w:rPr>
          <w:sz w:val="20"/>
          <w:szCs w:val="20"/>
        </w:rPr>
      </w:pPr>
    </w:p>
    <w:p w:rsidR="000344AF" w:rsidRDefault="000344AF" w:rsidP="000344AF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полномочия</w:t>
      </w:r>
    </w:p>
    <w:p w:rsidR="000344AF" w:rsidRDefault="000344AF" w:rsidP="000344AF">
      <w:pPr>
        <w:pStyle w:val="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муниципального округа Тверской                           П.А.Малышев</w:t>
      </w:r>
    </w:p>
    <w:p w:rsidR="000344AF" w:rsidRDefault="000344AF" w:rsidP="000344AF">
      <w:pPr>
        <w:pStyle w:val="10"/>
        <w:rPr>
          <w:rFonts w:ascii="Times New Roman" w:hAnsi="Times New Roman" w:cs="Times New Roman"/>
          <w:b/>
          <w:sz w:val="28"/>
          <w:szCs w:val="28"/>
        </w:rPr>
      </w:pPr>
    </w:p>
    <w:p w:rsidR="000344AF" w:rsidRDefault="000344AF" w:rsidP="000344AF">
      <w:pPr>
        <w:pStyle w:val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47A" w:rsidRPr="00113B7A" w:rsidRDefault="00BB747A" w:rsidP="00AB4108">
      <w:pPr>
        <w:pStyle w:val="1"/>
        <w:shd w:val="clear" w:color="auto" w:fill="auto"/>
        <w:spacing w:before="0" w:line="240" w:lineRule="auto"/>
        <w:rPr>
          <w:sz w:val="20"/>
          <w:szCs w:val="20"/>
        </w:rPr>
      </w:pPr>
    </w:p>
    <w:p w:rsidR="00AB4108" w:rsidRDefault="00AB4108" w:rsidP="00AB4108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108"/>
    <w:rsid w:val="000344AF"/>
    <w:rsid w:val="000D6152"/>
    <w:rsid w:val="00105529"/>
    <w:rsid w:val="00113B7A"/>
    <w:rsid w:val="00176078"/>
    <w:rsid w:val="001853E0"/>
    <w:rsid w:val="001A1715"/>
    <w:rsid w:val="00263816"/>
    <w:rsid w:val="002C1F64"/>
    <w:rsid w:val="00312B74"/>
    <w:rsid w:val="0032442A"/>
    <w:rsid w:val="00391DA7"/>
    <w:rsid w:val="003A56D8"/>
    <w:rsid w:val="004529CB"/>
    <w:rsid w:val="004B1987"/>
    <w:rsid w:val="00514659"/>
    <w:rsid w:val="00521C71"/>
    <w:rsid w:val="00531F59"/>
    <w:rsid w:val="005B333D"/>
    <w:rsid w:val="005F7D28"/>
    <w:rsid w:val="006203A1"/>
    <w:rsid w:val="006376D2"/>
    <w:rsid w:val="0065097D"/>
    <w:rsid w:val="006542F6"/>
    <w:rsid w:val="006B0450"/>
    <w:rsid w:val="006E47D2"/>
    <w:rsid w:val="007B7D62"/>
    <w:rsid w:val="008001B4"/>
    <w:rsid w:val="008D24BF"/>
    <w:rsid w:val="009033B6"/>
    <w:rsid w:val="009808C9"/>
    <w:rsid w:val="009823C9"/>
    <w:rsid w:val="009B18CB"/>
    <w:rsid w:val="00A53B17"/>
    <w:rsid w:val="00AB4108"/>
    <w:rsid w:val="00AB47C8"/>
    <w:rsid w:val="00B2398C"/>
    <w:rsid w:val="00BB747A"/>
    <w:rsid w:val="00BF3C0A"/>
    <w:rsid w:val="00C6001F"/>
    <w:rsid w:val="00C80E97"/>
    <w:rsid w:val="00C83840"/>
    <w:rsid w:val="00D114A2"/>
    <w:rsid w:val="00DE0918"/>
    <w:rsid w:val="00E03EEF"/>
    <w:rsid w:val="00E379E0"/>
    <w:rsid w:val="00E65D76"/>
    <w:rsid w:val="00EB43C4"/>
    <w:rsid w:val="00F24A39"/>
    <w:rsid w:val="00F700F7"/>
    <w:rsid w:val="00F75F72"/>
    <w:rsid w:val="00FC1DA2"/>
    <w:rsid w:val="00FC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B4108"/>
    <w:pPr>
      <w:widowControl/>
      <w:autoSpaceDE/>
      <w:autoSpaceDN/>
      <w:adjustRightInd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B4108"/>
    <w:rPr>
      <w:rFonts w:eastAsia="Times New Roman"/>
      <w:color w:val="auto"/>
      <w:spacing w:val="0"/>
      <w:szCs w:val="20"/>
      <w:lang w:eastAsia="ru-RU"/>
    </w:rPr>
  </w:style>
  <w:style w:type="paragraph" w:customStyle="1" w:styleId="rvps3">
    <w:name w:val="rvps3"/>
    <w:basedOn w:val="a"/>
    <w:rsid w:val="00AB410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locked/>
    <w:rsid w:val="00AB4108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AB4108"/>
    <w:pPr>
      <w:shd w:val="clear" w:color="auto" w:fill="FFFFFF"/>
      <w:autoSpaceDE/>
      <w:autoSpaceDN/>
      <w:adjustRightInd/>
      <w:spacing w:before="240" w:line="322" w:lineRule="exact"/>
      <w:jc w:val="both"/>
    </w:pPr>
    <w:rPr>
      <w:rFonts w:ascii="Times New Roman" w:eastAsia="Times New Roman" w:hAnsi="Times New Roman" w:cs="Times New Roman"/>
      <w:color w:val="000000"/>
      <w:spacing w:val="-1"/>
      <w:sz w:val="25"/>
      <w:szCs w:val="25"/>
      <w:lang w:eastAsia="en-US"/>
    </w:rPr>
  </w:style>
  <w:style w:type="character" w:customStyle="1" w:styleId="rvts6">
    <w:name w:val="rvts6"/>
    <w:basedOn w:val="a0"/>
    <w:rsid w:val="00AB4108"/>
  </w:style>
  <w:style w:type="character" w:customStyle="1" w:styleId="a6">
    <w:name w:val="Основной текст + Полужирный"/>
    <w:aliases w:val="Интервал 0 pt"/>
    <w:basedOn w:val="a5"/>
    <w:rsid w:val="00AB4108"/>
    <w:rPr>
      <w:b/>
      <w:bCs/>
      <w:color w:val="000000"/>
      <w:spacing w:val="0"/>
      <w:w w:val="100"/>
      <w:position w:val="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BB74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747A"/>
    <w:rPr>
      <w:rFonts w:ascii="Tahoma" w:eastAsia="Calibri" w:hAnsi="Tahoma" w:cs="Tahoma"/>
      <w:color w:val="auto"/>
      <w:spacing w:val="0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176078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1760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character" w:customStyle="1" w:styleId="2">
    <w:name w:val="Основной текст (2)_"/>
    <w:link w:val="20"/>
    <w:locked/>
    <w:rsid w:val="00176078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76078"/>
    <w:pPr>
      <w:shd w:val="clear" w:color="auto" w:fill="FFFFFF"/>
      <w:autoSpaceDE/>
      <w:autoSpaceDN/>
      <w:adjustRightInd/>
      <w:spacing w:before="840" w:after="300" w:line="322" w:lineRule="exact"/>
      <w:jc w:val="both"/>
    </w:pPr>
    <w:rPr>
      <w:rFonts w:ascii="Times New Roman" w:eastAsiaTheme="minorHAnsi" w:hAnsi="Times New Roman" w:cs="Times New Roman"/>
      <w:b/>
      <w:bCs/>
      <w:color w:val="000000"/>
      <w:spacing w:val="-1"/>
      <w:sz w:val="26"/>
      <w:szCs w:val="26"/>
      <w:lang w:eastAsia="en-US"/>
    </w:rPr>
  </w:style>
  <w:style w:type="character" w:customStyle="1" w:styleId="3">
    <w:name w:val="Основной текст (3)"/>
    <w:rsid w:val="0017607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customStyle="1" w:styleId="10">
    <w:name w:val="Без интервала1"/>
    <w:rsid w:val="0003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auto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18</cp:revision>
  <cp:lastPrinted>2015-06-10T06:30:00Z</cp:lastPrinted>
  <dcterms:created xsi:type="dcterms:W3CDTF">2015-05-28T11:06:00Z</dcterms:created>
  <dcterms:modified xsi:type="dcterms:W3CDTF">2015-07-13T11:12:00Z</dcterms:modified>
</cp:coreProperties>
</file>