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7F" w:rsidRDefault="00537A7F" w:rsidP="00537A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537A7F" w:rsidRDefault="00537A7F" w:rsidP="00537A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ТВЕРСКОЙ</w:t>
      </w:r>
      <w:proofErr w:type="gramEnd"/>
    </w:p>
    <w:p w:rsidR="00537A7F" w:rsidRDefault="00537A7F" w:rsidP="00537A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37A7F" w:rsidRDefault="00537A7F" w:rsidP="00537A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7A7F" w:rsidRDefault="00537A7F" w:rsidP="00537A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7A7F" w:rsidRPr="00983FBE" w:rsidRDefault="00537A7F" w:rsidP="00537A7F">
      <w:pPr>
        <w:tabs>
          <w:tab w:val="left" w:pos="195"/>
        </w:tabs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ab/>
        <w:t>12.05.2016 №  661</w:t>
      </w:r>
      <w:r w:rsidRPr="00983FBE">
        <w:rPr>
          <w:rStyle w:val="a5"/>
          <w:rFonts w:ascii="Times New Roman" w:hAnsi="Times New Roman" w:cs="Times New Roman"/>
          <w:b w:val="0"/>
          <w:sz w:val="24"/>
          <w:szCs w:val="24"/>
        </w:rPr>
        <w:t>/2016</w:t>
      </w:r>
    </w:p>
    <w:p w:rsidR="00537A7F" w:rsidRDefault="00537A7F" w:rsidP="00537A7F"/>
    <w:tbl>
      <w:tblPr>
        <w:tblStyle w:val="a4"/>
        <w:tblW w:w="0" w:type="auto"/>
        <w:tblLook w:val="04A0"/>
      </w:tblPr>
      <w:tblGrid>
        <w:gridCol w:w="4219"/>
      </w:tblGrid>
      <w:tr w:rsidR="00537A7F" w:rsidRPr="00B10294" w:rsidTr="00DB1788">
        <w:trPr>
          <w:trHeight w:val="56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37A7F" w:rsidRDefault="00537A7F" w:rsidP="00DB178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94">
              <w:rPr>
                <w:rFonts w:ascii="Times New Roman" w:hAnsi="Times New Roman" w:cs="Times New Roman"/>
                <w:b/>
                <w:sz w:val="24"/>
                <w:szCs w:val="24"/>
              </w:rPr>
              <w:t>О частичном согласовании проекта</w:t>
            </w:r>
          </w:p>
          <w:p w:rsidR="00537A7F" w:rsidRDefault="00537A7F" w:rsidP="00DB178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схемы размещения сезонных кафе на территории Тверского района</w:t>
            </w:r>
          </w:p>
          <w:p w:rsidR="00537A7F" w:rsidRPr="00B10294" w:rsidRDefault="00537A7F" w:rsidP="00DB178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7A7F" w:rsidRPr="00DF0A8B" w:rsidRDefault="00537A7F" w:rsidP="00537A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82F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99482F">
        <w:rPr>
          <w:rFonts w:ascii="Times New Roman" w:hAnsi="Times New Roman"/>
          <w:sz w:val="24"/>
          <w:szCs w:val="24"/>
        </w:rPr>
        <w:t>В соответствии с  пунктом 2 части 5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муниципального округа Тверской,  обращениями  префектуры</w:t>
      </w:r>
      <w:proofErr w:type="gramEnd"/>
      <w:r w:rsidRPr="009948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482F">
        <w:rPr>
          <w:rFonts w:ascii="Times New Roman" w:hAnsi="Times New Roman"/>
          <w:sz w:val="24"/>
          <w:szCs w:val="24"/>
        </w:rPr>
        <w:t xml:space="preserve">ЦАО города Москвы </w:t>
      </w:r>
      <w:r w:rsidRPr="00020A54">
        <w:rPr>
          <w:rFonts w:ascii="Times New Roman" w:hAnsi="Times New Roman"/>
        </w:rPr>
        <w:t>от 05.04.2016 №ЦАО-14-38-455/6, 05.04.2016 №ЦАО-14-38-000425/6, 05.04.2016 №ЦАО-14-38-642/6, 05.04.2016 №ЦАО-14-38-38646/6, 05.04.2016 №ЦАО-14-38-484/6, 05.04.2016 №ЦАО-14-38-000412/6, .04.2016 №ЦАО-14-38-484/6, 05.04.2016 №ЦАО-14-38-430/6,  08.04.2016 №ЦАО-14-38-540/6, 08.04.2016 №ЦАО-14-38-483/6, 08.04.2016 №ЦАО-14-38-505/6, 08.04.2016 №ЦАО-14-38-519/6, 08.04.2016 №ЦАО-14-38-504/6, 08.04.2016 №ЦАО-14-38-544/6, 08.04.2016 №ЦАО-14-38-506/6, 08.04.2016 №ЦАО-14-38-479/6, 08.04.2016 №ЦАО-14-38-471/6, 08.04.2016 №ЦАО-14-38-470/6, 08.04.2016 №ЦАО-14-38-500</w:t>
      </w:r>
      <w:proofErr w:type="gramEnd"/>
      <w:r w:rsidRPr="00020A54">
        <w:rPr>
          <w:rFonts w:ascii="Times New Roman" w:hAnsi="Times New Roman"/>
        </w:rPr>
        <w:t>/6, 20.03.2016 №ЦАО-14-38-000440/6, 29.03.2016 №ЦАО-14-38-000424/6, 29.03.2016 №ЦАО-14-38-000406/6, 29.03.2016 №ЦАО-14-38-000436/6, 29.03.2016 №ЦАО-14-38-000342/6, 31.03.2016 №ЦАО-14-38-459/6, 31.03.2016 №ЦАО-14-38-000428/3, 31.03.2016 №ЦАО-14-38-000419/6, 05.04.2016 №ЦАО-14-38-458/6, 14.04.2016 №ЦАО-14-38-680/6, 14.04.2016 №ЦАО-14-38-546/6, 14.04.2016 №ЦАО-14-38-723/6, 14.04.2016 №ЦАО-14-38-719/6, 14.04.2016 № ЦАО-14-38-595/6</w:t>
      </w:r>
      <w:r>
        <w:rPr>
          <w:rFonts w:ascii="Times New Roman" w:hAnsi="Times New Roman"/>
        </w:rPr>
        <w:t>, 25.04.2016 №ЦАО-14-38-55/6</w:t>
      </w:r>
      <w:r w:rsidRPr="00020A5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0A8B">
        <w:rPr>
          <w:rFonts w:ascii="Times New Roman" w:hAnsi="Times New Roman" w:cs="Times New Roman"/>
          <w:b/>
          <w:sz w:val="24"/>
          <w:szCs w:val="24"/>
        </w:rPr>
        <w:t xml:space="preserve">Совет депутатов решил: </w:t>
      </w:r>
    </w:p>
    <w:p w:rsidR="00537A7F" w:rsidRDefault="00537A7F" w:rsidP="00537A7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26373">
        <w:rPr>
          <w:rFonts w:ascii="Times New Roman" w:hAnsi="Times New Roman"/>
          <w:b/>
          <w:sz w:val="24"/>
          <w:szCs w:val="24"/>
        </w:rPr>
        <w:t xml:space="preserve">Согласовать </w:t>
      </w:r>
      <w:r>
        <w:rPr>
          <w:rFonts w:ascii="Times New Roman" w:hAnsi="Times New Roman"/>
          <w:sz w:val="24"/>
          <w:szCs w:val="24"/>
        </w:rPr>
        <w:t xml:space="preserve">проект </w:t>
      </w:r>
      <w:r w:rsidRPr="0099482F">
        <w:rPr>
          <w:rFonts w:ascii="Times New Roman" w:hAnsi="Times New Roman"/>
          <w:sz w:val="24"/>
          <w:szCs w:val="24"/>
        </w:rPr>
        <w:t xml:space="preserve"> изменения схемы размещения сезонных кафе на территории района в части размещения сезонных кафе при стационарных предприятиях общественного питания:</w:t>
      </w:r>
    </w:p>
    <w:p w:rsidR="00537A7F" w:rsidRPr="00F965E9" w:rsidRDefault="00537A7F" w:rsidP="00537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65E9">
        <w:rPr>
          <w:rFonts w:ascii="Times New Roman" w:hAnsi="Times New Roman" w:cs="Times New Roman"/>
          <w:sz w:val="24"/>
          <w:szCs w:val="24"/>
        </w:rPr>
        <w:t>- Пушкинская пл., д.2 (ООО «Идеал») в части размещения площадью 63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37A7F" w:rsidRPr="00F965E9" w:rsidRDefault="00537A7F" w:rsidP="00537A7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5E9">
        <w:rPr>
          <w:rFonts w:ascii="Times New Roman" w:hAnsi="Times New Roman" w:cs="Times New Roman"/>
          <w:sz w:val="24"/>
          <w:szCs w:val="24"/>
        </w:rPr>
        <w:t>- ул. Петровка, д.27 (ООО «</w:t>
      </w:r>
      <w:proofErr w:type="spellStart"/>
      <w:r w:rsidRPr="00F965E9">
        <w:rPr>
          <w:rFonts w:ascii="Times New Roman" w:hAnsi="Times New Roman" w:cs="Times New Roman"/>
          <w:sz w:val="24"/>
          <w:szCs w:val="24"/>
        </w:rPr>
        <w:t>Гастрофуд</w:t>
      </w:r>
      <w:proofErr w:type="spellEnd"/>
      <w:r w:rsidRPr="00F965E9">
        <w:rPr>
          <w:rFonts w:ascii="Times New Roman" w:hAnsi="Times New Roman" w:cs="Times New Roman"/>
          <w:sz w:val="24"/>
          <w:szCs w:val="24"/>
        </w:rPr>
        <w:t>») в части размещения площадью 88,83 кв.м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65E9">
        <w:rPr>
          <w:rFonts w:ascii="Times New Roman" w:hAnsi="Times New Roman" w:cs="Times New Roman"/>
          <w:sz w:val="24"/>
          <w:szCs w:val="24"/>
        </w:rPr>
        <w:t>;</w:t>
      </w:r>
    </w:p>
    <w:p w:rsidR="00537A7F" w:rsidRPr="00F965E9" w:rsidRDefault="00537A7F" w:rsidP="00537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65E9">
        <w:rPr>
          <w:rFonts w:ascii="Times New Roman" w:hAnsi="Times New Roman" w:cs="Times New Roman"/>
          <w:sz w:val="24"/>
          <w:szCs w:val="24"/>
        </w:rPr>
        <w:t xml:space="preserve">- ул. </w:t>
      </w:r>
      <w:proofErr w:type="spellStart"/>
      <w:r w:rsidRPr="00F965E9">
        <w:rPr>
          <w:rFonts w:ascii="Times New Roman" w:hAnsi="Times New Roman" w:cs="Times New Roman"/>
          <w:sz w:val="24"/>
          <w:szCs w:val="24"/>
        </w:rPr>
        <w:t>Новослободская</w:t>
      </w:r>
      <w:proofErr w:type="spellEnd"/>
      <w:r w:rsidRPr="00F965E9">
        <w:rPr>
          <w:rFonts w:ascii="Times New Roman" w:hAnsi="Times New Roman" w:cs="Times New Roman"/>
          <w:sz w:val="24"/>
          <w:szCs w:val="24"/>
        </w:rPr>
        <w:t>, д.24, стр.1 (ООО «</w:t>
      </w:r>
      <w:proofErr w:type="spellStart"/>
      <w:r w:rsidRPr="00F965E9">
        <w:rPr>
          <w:rFonts w:ascii="Times New Roman" w:hAnsi="Times New Roman" w:cs="Times New Roman"/>
          <w:sz w:val="24"/>
          <w:szCs w:val="24"/>
        </w:rPr>
        <w:t>Пьетрасанта</w:t>
      </w:r>
      <w:proofErr w:type="spellEnd"/>
      <w:r w:rsidRPr="00F965E9">
        <w:rPr>
          <w:rFonts w:ascii="Times New Roman" w:hAnsi="Times New Roman" w:cs="Times New Roman"/>
          <w:sz w:val="24"/>
          <w:szCs w:val="24"/>
        </w:rPr>
        <w:t>») в части размещения площадью 90 кв</w:t>
      </w:r>
      <w:proofErr w:type="gramStart"/>
      <w:r w:rsidRPr="00F965E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965E9">
        <w:rPr>
          <w:rFonts w:ascii="Times New Roman" w:hAnsi="Times New Roman" w:cs="Times New Roman"/>
          <w:sz w:val="24"/>
          <w:szCs w:val="24"/>
        </w:rPr>
        <w:t>;</w:t>
      </w:r>
    </w:p>
    <w:p w:rsidR="00537A7F" w:rsidRPr="00F965E9" w:rsidRDefault="00537A7F" w:rsidP="00537A7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5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965E9">
        <w:rPr>
          <w:rFonts w:ascii="Times New Roman" w:hAnsi="Times New Roman" w:cs="Times New Roman"/>
          <w:sz w:val="24"/>
          <w:szCs w:val="24"/>
        </w:rPr>
        <w:t>Оружейный</w:t>
      </w:r>
      <w:proofErr w:type="gramEnd"/>
      <w:r w:rsidRPr="00F965E9">
        <w:rPr>
          <w:rFonts w:ascii="Times New Roman" w:hAnsi="Times New Roman" w:cs="Times New Roman"/>
          <w:sz w:val="24"/>
          <w:szCs w:val="24"/>
        </w:rPr>
        <w:t xml:space="preserve"> пер., д.25, стр.1 (ООО «Марьям») в части размещения площадью 100 кв.м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65E9">
        <w:rPr>
          <w:rFonts w:ascii="Times New Roman" w:hAnsi="Times New Roman" w:cs="Times New Roman"/>
          <w:sz w:val="24"/>
          <w:szCs w:val="24"/>
        </w:rPr>
        <w:t>;</w:t>
      </w:r>
    </w:p>
    <w:p w:rsidR="00537A7F" w:rsidRPr="00F965E9" w:rsidRDefault="00537A7F" w:rsidP="00537A7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5E9">
        <w:rPr>
          <w:rFonts w:ascii="Times New Roman" w:hAnsi="Times New Roman" w:cs="Times New Roman"/>
          <w:sz w:val="24"/>
          <w:szCs w:val="24"/>
        </w:rPr>
        <w:t xml:space="preserve">- ул. Тверская, д.22В (ООО «ЕФ </w:t>
      </w:r>
      <w:proofErr w:type="spellStart"/>
      <w:r w:rsidRPr="00F965E9">
        <w:rPr>
          <w:rFonts w:ascii="Times New Roman" w:hAnsi="Times New Roman" w:cs="Times New Roman"/>
          <w:sz w:val="24"/>
          <w:szCs w:val="24"/>
        </w:rPr>
        <w:t>Ресторантс</w:t>
      </w:r>
      <w:proofErr w:type="spellEnd"/>
      <w:r w:rsidRPr="00F965E9">
        <w:rPr>
          <w:rFonts w:ascii="Times New Roman" w:hAnsi="Times New Roman" w:cs="Times New Roman"/>
          <w:sz w:val="24"/>
          <w:szCs w:val="24"/>
        </w:rPr>
        <w:t>») в части размещения площадью 45,4 кв</w:t>
      </w:r>
      <w:proofErr w:type="gramStart"/>
      <w:r w:rsidRPr="00F965E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965E9">
        <w:rPr>
          <w:rFonts w:ascii="Times New Roman" w:hAnsi="Times New Roman" w:cs="Times New Roman"/>
          <w:sz w:val="24"/>
          <w:szCs w:val="24"/>
        </w:rPr>
        <w:t>;</w:t>
      </w:r>
    </w:p>
    <w:p w:rsidR="00537A7F" w:rsidRPr="00F965E9" w:rsidRDefault="00537A7F" w:rsidP="00537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65E9">
        <w:rPr>
          <w:rFonts w:ascii="Times New Roman" w:hAnsi="Times New Roman" w:cs="Times New Roman"/>
          <w:sz w:val="24"/>
          <w:szCs w:val="24"/>
        </w:rPr>
        <w:t xml:space="preserve">- ул. </w:t>
      </w:r>
      <w:proofErr w:type="spellStart"/>
      <w:r w:rsidRPr="00F965E9">
        <w:rPr>
          <w:rFonts w:ascii="Times New Roman" w:hAnsi="Times New Roman" w:cs="Times New Roman"/>
          <w:sz w:val="24"/>
          <w:szCs w:val="24"/>
        </w:rPr>
        <w:t>Новослободская</w:t>
      </w:r>
      <w:proofErr w:type="spellEnd"/>
      <w:r w:rsidRPr="00F965E9">
        <w:rPr>
          <w:rFonts w:ascii="Times New Roman" w:hAnsi="Times New Roman" w:cs="Times New Roman"/>
          <w:sz w:val="24"/>
          <w:szCs w:val="24"/>
        </w:rPr>
        <w:t>, д.62, стр.1 (ООО «</w:t>
      </w:r>
      <w:proofErr w:type="gramStart"/>
      <w:r w:rsidRPr="00F965E9">
        <w:rPr>
          <w:rFonts w:ascii="Times New Roman" w:hAnsi="Times New Roman" w:cs="Times New Roman"/>
          <w:sz w:val="24"/>
          <w:szCs w:val="24"/>
        </w:rPr>
        <w:t>Стар</w:t>
      </w:r>
      <w:proofErr w:type="gramEnd"/>
      <w:r w:rsidRPr="00F9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5E9">
        <w:rPr>
          <w:rFonts w:ascii="Times New Roman" w:hAnsi="Times New Roman" w:cs="Times New Roman"/>
          <w:sz w:val="24"/>
          <w:szCs w:val="24"/>
        </w:rPr>
        <w:t>Гирас</w:t>
      </w:r>
      <w:proofErr w:type="spellEnd"/>
      <w:r w:rsidRPr="00F965E9">
        <w:rPr>
          <w:rFonts w:ascii="Times New Roman" w:hAnsi="Times New Roman" w:cs="Times New Roman"/>
          <w:sz w:val="24"/>
          <w:szCs w:val="24"/>
        </w:rPr>
        <w:t>») в части размещения площадью 19,99 кв.м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65E9">
        <w:rPr>
          <w:rFonts w:ascii="Times New Roman" w:hAnsi="Times New Roman" w:cs="Times New Roman"/>
          <w:sz w:val="24"/>
          <w:szCs w:val="24"/>
        </w:rPr>
        <w:t>;</w:t>
      </w:r>
    </w:p>
    <w:p w:rsidR="00537A7F" w:rsidRPr="00F965E9" w:rsidRDefault="00537A7F" w:rsidP="00537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65E9">
        <w:rPr>
          <w:rFonts w:ascii="Times New Roman" w:hAnsi="Times New Roman" w:cs="Times New Roman"/>
          <w:sz w:val="24"/>
          <w:szCs w:val="24"/>
        </w:rPr>
        <w:t>- ул. Б. Дмитровка, д.5/6, стр.4 (ООО «ЛПК») в части размещения площадью 26 кв.м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65E9">
        <w:rPr>
          <w:rFonts w:ascii="Times New Roman" w:hAnsi="Times New Roman" w:cs="Times New Roman"/>
          <w:sz w:val="24"/>
          <w:szCs w:val="24"/>
        </w:rPr>
        <w:t xml:space="preserve"> (со стороны двора);</w:t>
      </w:r>
    </w:p>
    <w:p w:rsidR="00537A7F" w:rsidRPr="00F965E9" w:rsidRDefault="00537A7F" w:rsidP="00537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65E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F965E9">
        <w:rPr>
          <w:rFonts w:ascii="Times New Roman" w:hAnsi="Times New Roman" w:cs="Times New Roman"/>
          <w:sz w:val="24"/>
          <w:szCs w:val="24"/>
        </w:rPr>
        <w:t>Трехпрудный</w:t>
      </w:r>
      <w:proofErr w:type="spellEnd"/>
      <w:r w:rsidRPr="00F965E9">
        <w:rPr>
          <w:rFonts w:ascii="Times New Roman" w:hAnsi="Times New Roman" w:cs="Times New Roman"/>
          <w:sz w:val="24"/>
          <w:szCs w:val="24"/>
        </w:rPr>
        <w:t xml:space="preserve"> пер., д.4, стр.1 (ООО «Семь вкусов») в части размещения площадью 168 кв.м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65E9">
        <w:rPr>
          <w:rFonts w:ascii="Times New Roman" w:hAnsi="Times New Roman" w:cs="Times New Roman"/>
          <w:sz w:val="24"/>
          <w:szCs w:val="24"/>
        </w:rPr>
        <w:t>;</w:t>
      </w:r>
    </w:p>
    <w:p w:rsidR="00537A7F" w:rsidRPr="00F965E9" w:rsidRDefault="00537A7F" w:rsidP="00537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65E9">
        <w:rPr>
          <w:rFonts w:ascii="Times New Roman" w:hAnsi="Times New Roman" w:cs="Times New Roman"/>
          <w:sz w:val="24"/>
          <w:szCs w:val="24"/>
        </w:rPr>
        <w:t xml:space="preserve">- ул. </w:t>
      </w:r>
      <w:proofErr w:type="spellStart"/>
      <w:r w:rsidRPr="00F965E9">
        <w:rPr>
          <w:rFonts w:ascii="Times New Roman" w:hAnsi="Times New Roman" w:cs="Times New Roman"/>
          <w:sz w:val="24"/>
          <w:szCs w:val="24"/>
        </w:rPr>
        <w:t>Неглинная</w:t>
      </w:r>
      <w:proofErr w:type="spellEnd"/>
      <w:r w:rsidRPr="00F965E9">
        <w:rPr>
          <w:rFonts w:ascii="Times New Roman" w:hAnsi="Times New Roman" w:cs="Times New Roman"/>
          <w:sz w:val="24"/>
          <w:szCs w:val="24"/>
        </w:rPr>
        <w:t>, д.15, стр.1 (ООО «ЛТДК Плюс») в части размещения площадью 54,3 кв.м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65E9">
        <w:rPr>
          <w:rFonts w:ascii="Times New Roman" w:hAnsi="Times New Roman" w:cs="Times New Roman"/>
          <w:sz w:val="24"/>
          <w:szCs w:val="24"/>
        </w:rPr>
        <w:t>;</w:t>
      </w:r>
    </w:p>
    <w:p w:rsidR="00537A7F" w:rsidRPr="00F965E9" w:rsidRDefault="00537A7F" w:rsidP="00537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65E9">
        <w:rPr>
          <w:rFonts w:ascii="Times New Roman" w:hAnsi="Times New Roman" w:cs="Times New Roman"/>
          <w:sz w:val="24"/>
          <w:szCs w:val="24"/>
        </w:rPr>
        <w:t>- ул. Б. Дмитровка, д.7/5, стр.1 (ООО «</w:t>
      </w:r>
      <w:proofErr w:type="spellStart"/>
      <w:r w:rsidRPr="00F965E9">
        <w:rPr>
          <w:rFonts w:ascii="Times New Roman" w:hAnsi="Times New Roman" w:cs="Times New Roman"/>
          <w:sz w:val="24"/>
          <w:szCs w:val="24"/>
        </w:rPr>
        <w:t>Рестсервис</w:t>
      </w:r>
      <w:proofErr w:type="spellEnd"/>
      <w:r w:rsidRPr="00F965E9">
        <w:rPr>
          <w:rFonts w:ascii="Times New Roman" w:hAnsi="Times New Roman" w:cs="Times New Roman"/>
          <w:sz w:val="24"/>
          <w:szCs w:val="24"/>
        </w:rPr>
        <w:t>») в части размещения площадью 36 кв.м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65E9">
        <w:rPr>
          <w:rFonts w:ascii="Times New Roman" w:hAnsi="Times New Roman" w:cs="Times New Roman"/>
          <w:sz w:val="24"/>
          <w:szCs w:val="24"/>
        </w:rPr>
        <w:t>;</w:t>
      </w:r>
    </w:p>
    <w:p w:rsidR="00537A7F" w:rsidRPr="00F965E9" w:rsidRDefault="00537A7F" w:rsidP="00537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65E9">
        <w:rPr>
          <w:rFonts w:ascii="Times New Roman" w:hAnsi="Times New Roman" w:cs="Times New Roman"/>
          <w:sz w:val="24"/>
          <w:szCs w:val="24"/>
        </w:rPr>
        <w:t>- ул. Никольская, д.12 (ООО «Отель Никольская») в части размещения площадью 65,8 кв.м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65E9">
        <w:rPr>
          <w:rFonts w:ascii="Times New Roman" w:hAnsi="Times New Roman" w:cs="Times New Roman"/>
          <w:sz w:val="24"/>
          <w:szCs w:val="24"/>
        </w:rPr>
        <w:t>;</w:t>
      </w:r>
    </w:p>
    <w:p w:rsidR="00537A7F" w:rsidRPr="00F965E9" w:rsidRDefault="00537A7F" w:rsidP="00537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65E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965E9">
        <w:rPr>
          <w:rFonts w:ascii="Times New Roman" w:hAnsi="Times New Roman" w:cs="Times New Roman"/>
          <w:sz w:val="24"/>
          <w:szCs w:val="24"/>
        </w:rPr>
        <w:t>Настасьинский</w:t>
      </w:r>
      <w:proofErr w:type="spellEnd"/>
      <w:r w:rsidRPr="00F965E9">
        <w:rPr>
          <w:rFonts w:ascii="Times New Roman" w:hAnsi="Times New Roman" w:cs="Times New Roman"/>
          <w:sz w:val="24"/>
          <w:szCs w:val="24"/>
        </w:rPr>
        <w:t xml:space="preserve"> пер., д.5, стр.1 (ООО «Ресторан Отель») в части размещения площадью 70,2 кв.м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65E9">
        <w:rPr>
          <w:rFonts w:ascii="Times New Roman" w:hAnsi="Times New Roman" w:cs="Times New Roman"/>
          <w:sz w:val="24"/>
          <w:szCs w:val="24"/>
        </w:rPr>
        <w:t>;</w:t>
      </w:r>
    </w:p>
    <w:p w:rsidR="00537A7F" w:rsidRDefault="00537A7F" w:rsidP="00537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ул. Бутырский Вал, д.24/13, стр.1 (ООО «Гостеприимный город») </w:t>
      </w:r>
      <w:r w:rsidRPr="00F965E9">
        <w:rPr>
          <w:rFonts w:ascii="Times New Roman" w:hAnsi="Times New Roman" w:cs="Times New Roman"/>
          <w:sz w:val="24"/>
          <w:szCs w:val="24"/>
        </w:rPr>
        <w:t>в час</w:t>
      </w:r>
      <w:r>
        <w:rPr>
          <w:rFonts w:ascii="Times New Roman" w:hAnsi="Times New Roman" w:cs="Times New Roman"/>
          <w:sz w:val="24"/>
          <w:szCs w:val="24"/>
        </w:rPr>
        <w:t>ти размещения площадью 60 кв.м.;</w:t>
      </w:r>
    </w:p>
    <w:p w:rsidR="00537A7F" w:rsidRDefault="00537A7F" w:rsidP="00537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Отказать в согласовании </w:t>
      </w:r>
      <w:r>
        <w:rPr>
          <w:rFonts w:ascii="Times New Roman" w:hAnsi="Times New Roman" w:cs="Times New Roman"/>
          <w:sz w:val="24"/>
          <w:szCs w:val="24"/>
        </w:rPr>
        <w:t>проекта изменения схемы размещения сезонных кафе на территории района в части размещения сезонных кафе при стационарных предприятиях общественного питания:</w:t>
      </w:r>
    </w:p>
    <w:p w:rsidR="00537A7F" w:rsidRDefault="00537A7F" w:rsidP="00537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Садовая-Триумфальная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д.2/30, стр.1 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>») площадью 557,2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тем, что планируемая под размещение кафе территория является дворовой;</w:t>
      </w:r>
    </w:p>
    <w:p w:rsidR="00537A7F" w:rsidRDefault="00537A7F" w:rsidP="00537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Кузнецкий мост, д.7 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Д.Т.С.-Порт</w:t>
      </w:r>
      <w:proofErr w:type="spellEnd"/>
      <w:r>
        <w:rPr>
          <w:rFonts w:ascii="Times New Roman" w:hAnsi="Times New Roman" w:cs="Times New Roman"/>
          <w:sz w:val="24"/>
          <w:szCs w:val="24"/>
        </w:rPr>
        <w:t>») площадью 28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сужением пешеходной зоны;</w:t>
      </w:r>
    </w:p>
    <w:p w:rsidR="00537A7F" w:rsidRDefault="00537A7F" w:rsidP="00537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Б. Дмитровка, д.7/5, стр.2 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Прайм</w:t>
      </w:r>
      <w:proofErr w:type="spellEnd"/>
      <w:r>
        <w:rPr>
          <w:rFonts w:ascii="Times New Roman" w:hAnsi="Times New Roman" w:cs="Times New Roman"/>
          <w:sz w:val="24"/>
          <w:szCs w:val="24"/>
        </w:rPr>
        <w:t>») в части размещения площадью 28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сужением пешеходной зоны;</w:t>
      </w:r>
    </w:p>
    <w:p w:rsidR="00537A7F" w:rsidRDefault="00537A7F" w:rsidP="00537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Новослободская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д.14/19, стр.1 (ООО «Профит») площадью 50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сужением пешеходной зоны;</w:t>
      </w:r>
    </w:p>
    <w:p w:rsidR="00537A7F" w:rsidRDefault="00537A7F" w:rsidP="00537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Новослободская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д.50/1 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Бьютибейк</w:t>
      </w:r>
      <w:proofErr w:type="spellEnd"/>
      <w:r>
        <w:rPr>
          <w:rFonts w:ascii="Times New Roman" w:hAnsi="Times New Roman" w:cs="Times New Roman"/>
          <w:sz w:val="24"/>
          <w:szCs w:val="24"/>
        </w:rPr>
        <w:t>») площадью 16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планируемым размещением в непосредственной близости от пешеходного перехода («зебры»), сужением пешеходной зоны;</w:t>
      </w:r>
    </w:p>
    <w:p w:rsidR="00537A7F" w:rsidRDefault="00537A7F" w:rsidP="00537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Тверская, д.18, стр.1 (ООО «Форвард») площадью 49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нахождением в 25-ти метровой зоне метрополитена;</w:t>
      </w:r>
    </w:p>
    <w:p w:rsidR="00537A7F" w:rsidRDefault="00537A7F" w:rsidP="00537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70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Согласовать </w:t>
      </w:r>
      <w:r>
        <w:rPr>
          <w:rFonts w:ascii="Times New Roman" w:hAnsi="Times New Roman" w:cs="Times New Roman"/>
          <w:sz w:val="24"/>
          <w:szCs w:val="24"/>
        </w:rPr>
        <w:t>проект изменения схемы размещения сезонных кафе на территории района в части изменения площади размещения сезонных кафе при стационарных предприятиях общественного питания:</w:t>
      </w:r>
    </w:p>
    <w:p w:rsidR="00537A7F" w:rsidRDefault="00537A7F" w:rsidP="00537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Кузнецкий мост, д.7 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Д.Т.С.-Порт</w:t>
      </w:r>
      <w:proofErr w:type="spellEnd"/>
      <w:r>
        <w:rPr>
          <w:rFonts w:ascii="Times New Roman" w:hAnsi="Times New Roman" w:cs="Times New Roman"/>
          <w:sz w:val="24"/>
          <w:szCs w:val="24"/>
        </w:rPr>
        <w:t>») в части изменения площади размещения с 28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58,5 кв.м;</w:t>
      </w:r>
    </w:p>
    <w:p w:rsidR="00537A7F" w:rsidRDefault="00537A7F" w:rsidP="00537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ул. Кузнецкий мост, д.4/3, стр.1 (ООО «Куба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Либре</w:t>
      </w:r>
      <w:proofErr w:type="spellEnd"/>
      <w:r>
        <w:rPr>
          <w:rFonts w:ascii="Times New Roman" w:hAnsi="Times New Roman" w:cs="Times New Roman"/>
          <w:sz w:val="24"/>
          <w:szCs w:val="24"/>
        </w:rPr>
        <w:t>») в части изменения площади размещения с 31,41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35,4 кв.м;</w:t>
      </w:r>
    </w:p>
    <w:p w:rsidR="00537A7F" w:rsidRDefault="00537A7F" w:rsidP="00537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Кузнецкий мост, д.4/3, стр.1 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бум») в части изменения площади размещения с 28,74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29,5 кв.м;</w:t>
      </w:r>
    </w:p>
    <w:p w:rsidR="00537A7F" w:rsidRDefault="00537A7F" w:rsidP="00537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Столешников пер., д.12, стр.2 (ООО «Феникс») в части изменения площади размещения с 49,46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39 кв.м;</w:t>
      </w:r>
    </w:p>
    <w:p w:rsidR="00537A7F" w:rsidRDefault="00537A7F" w:rsidP="00537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ул. 1-я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Тверская-Ямская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д.1/3, стр.2 (ЗАО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Эвентус-М</w:t>
      </w:r>
      <w:proofErr w:type="spellEnd"/>
      <w:r>
        <w:rPr>
          <w:rFonts w:ascii="Times New Roman" w:hAnsi="Times New Roman" w:cs="Times New Roman"/>
          <w:sz w:val="24"/>
          <w:szCs w:val="24"/>
        </w:rPr>
        <w:t>») в части изменения площади размещения с 35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25,6 кв.м;</w:t>
      </w:r>
    </w:p>
    <w:p w:rsidR="00537A7F" w:rsidRDefault="00537A7F" w:rsidP="00537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Б. Дмитровка, д.7/5, стр.5 (ООО «Молоко») в части изменения площади размещения с 36,65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29,5 кв.м;</w:t>
      </w:r>
    </w:p>
    <w:p w:rsidR="00537A7F" w:rsidRDefault="00537A7F" w:rsidP="00537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Никольская, д.10 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Американ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Дайнер</w:t>
      </w:r>
      <w:proofErr w:type="spellEnd"/>
      <w:r>
        <w:rPr>
          <w:rFonts w:ascii="Times New Roman" w:hAnsi="Times New Roman" w:cs="Times New Roman"/>
          <w:sz w:val="24"/>
          <w:szCs w:val="24"/>
        </w:rPr>
        <w:t>») в части изменения площади размещения с 75,3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81,45 кв.м;</w:t>
      </w:r>
    </w:p>
    <w:p w:rsidR="00CC53EC" w:rsidRDefault="00CC53EC" w:rsidP="00537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Страстной бульвар, д.4, стр.3 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Арагви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  <w:r w:rsidRPr="00045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части изменения площади размещения с 32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42 кв.м;</w:t>
      </w:r>
    </w:p>
    <w:p w:rsidR="00537A7F" w:rsidRDefault="00537A7F" w:rsidP="00537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Страстной бульвар, д.4, стр.3 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Виномания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») в части изменения площади размещения с 40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32 кв.м;</w:t>
      </w:r>
    </w:p>
    <w:p w:rsidR="00537A7F" w:rsidRDefault="00537A7F" w:rsidP="00537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Никольская, д.8/1, стр.1 (ООО «ЛПК») в части изменения площади размещения с 36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45 кв.м;</w:t>
      </w:r>
    </w:p>
    <w:p w:rsidR="00537A7F" w:rsidRDefault="00537A7F" w:rsidP="00537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ул. Б. Дмитровка, д.5/6, стр.4 (ООО «ЛПК») в части изменения площади размещения с 50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40,2 кв.м;</w:t>
      </w:r>
    </w:p>
    <w:p w:rsidR="00537A7F" w:rsidRDefault="00537A7F" w:rsidP="00537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1-я Брестская, д.41, стр.2 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Эномания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») в части изменения площади размещения с 224,2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290 кв.м;</w:t>
      </w:r>
    </w:p>
    <w:p w:rsidR="00537A7F" w:rsidRDefault="00537A7F" w:rsidP="00537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Столешников пер., д.11 (ООО «МФ Пресс-кафе») в части изменения площади размещения с 317,14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305 кв.м;</w:t>
      </w:r>
    </w:p>
    <w:p w:rsidR="00537A7F" w:rsidRDefault="00537A7F" w:rsidP="00537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70D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Отказать в согласовании </w:t>
      </w:r>
      <w:r>
        <w:rPr>
          <w:rFonts w:ascii="Times New Roman" w:hAnsi="Times New Roman" w:cs="Times New Roman"/>
          <w:sz w:val="24"/>
          <w:szCs w:val="24"/>
        </w:rPr>
        <w:t>проекта изменения схемы размещения сезонных кафе на территории района в части изменения площади размещения сезонных кафе при стационарных предприятиях общественного питания:</w:t>
      </w:r>
    </w:p>
    <w:p w:rsidR="00537A7F" w:rsidRDefault="00537A7F" w:rsidP="00537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Б. Дмитровка, д.23, стр.1 (ЗАО «Реал Строй») в части изменения площади размещения с 23,95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33,5 кв.м в связи с сужением пешеходной зоны;</w:t>
      </w:r>
    </w:p>
    <w:p w:rsidR="00537A7F" w:rsidRPr="00A66D7A" w:rsidRDefault="00537A7F" w:rsidP="00537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Тверская, д.14, стр.1 (ОАО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Елисеевский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магазин») в части изменения площади размещения с 30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45 кв.м в связи с сужением пешеходной зоны.</w:t>
      </w:r>
    </w:p>
    <w:p w:rsidR="00537A7F" w:rsidRDefault="00537A7F" w:rsidP="00537A7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99482F">
        <w:rPr>
          <w:rFonts w:ascii="Times New Roman" w:hAnsi="Times New Roman"/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537A7F" w:rsidRPr="00B10294" w:rsidRDefault="00537A7F" w:rsidP="00537A7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294">
        <w:rPr>
          <w:rFonts w:ascii="Times New Roman" w:hAnsi="Times New Roman" w:cs="Times New Roman"/>
          <w:sz w:val="24"/>
          <w:szCs w:val="24"/>
        </w:rPr>
        <w:t xml:space="preserve">6. Опубликовать настоящее решение в бюллетене «Московский муниципальный вестник» или газете «Каретный ряд» и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Pr="00B1029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102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0294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B1029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10294"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 w:rsidRPr="00B102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1029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10294">
        <w:rPr>
          <w:rFonts w:ascii="Times New Roman" w:hAnsi="Times New Roman" w:cs="Times New Roman"/>
          <w:sz w:val="24"/>
          <w:szCs w:val="24"/>
        </w:rPr>
        <w:t>.</w:t>
      </w:r>
    </w:p>
    <w:p w:rsidR="00537A7F" w:rsidRPr="00B10294" w:rsidRDefault="00537A7F" w:rsidP="00537A7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294">
        <w:rPr>
          <w:rFonts w:ascii="Times New Roman" w:hAnsi="Times New Roman" w:cs="Times New Roman"/>
          <w:sz w:val="24"/>
          <w:szCs w:val="24"/>
        </w:rPr>
        <w:t xml:space="preserve">7.  </w:t>
      </w:r>
      <w:proofErr w:type="gramStart"/>
      <w:r w:rsidRPr="00B10294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B10294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временно исполняющего полномочия  главы муниципального округа Тверской П.А. Малышева.</w:t>
      </w:r>
    </w:p>
    <w:p w:rsidR="00537A7F" w:rsidRPr="00B10294" w:rsidRDefault="00537A7F" w:rsidP="00537A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7A7F" w:rsidRDefault="00537A7F" w:rsidP="00537A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37A7F" w:rsidRPr="00254E6D" w:rsidRDefault="00537A7F" w:rsidP="00537A7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54E6D">
        <w:rPr>
          <w:rFonts w:ascii="Times New Roman" w:hAnsi="Times New Roman"/>
          <w:b/>
          <w:sz w:val="24"/>
          <w:szCs w:val="24"/>
        </w:rPr>
        <w:t xml:space="preserve">Временно </w:t>
      </w:r>
      <w:proofErr w:type="gramStart"/>
      <w:r w:rsidRPr="00254E6D">
        <w:rPr>
          <w:rFonts w:ascii="Times New Roman" w:hAnsi="Times New Roman"/>
          <w:b/>
          <w:sz w:val="24"/>
          <w:szCs w:val="24"/>
        </w:rPr>
        <w:t>исполняющий</w:t>
      </w:r>
      <w:proofErr w:type="gramEnd"/>
      <w:r w:rsidRPr="00254E6D">
        <w:rPr>
          <w:rFonts w:ascii="Times New Roman" w:hAnsi="Times New Roman"/>
          <w:b/>
          <w:sz w:val="24"/>
          <w:szCs w:val="24"/>
        </w:rPr>
        <w:t xml:space="preserve"> полномочия</w:t>
      </w:r>
    </w:p>
    <w:p w:rsidR="00537A7F" w:rsidRPr="00254E6D" w:rsidRDefault="00537A7F" w:rsidP="00537A7F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4"/>
          <w:szCs w:val="24"/>
          <w:lang w:eastAsia="ru-RU"/>
        </w:rPr>
      </w:pPr>
      <w:r w:rsidRPr="00254E6D">
        <w:rPr>
          <w:bCs w:val="0"/>
          <w:spacing w:val="0"/>
          <w:sz w:val="24"/>
          <w:szCs w:val="24"/>
          <w:lang w:eastAsia="ru-RU"/>
        </w:rPr>
        <w:t xml:space="preserve">главы  муниципального округа Тверской                                     </w:t>
      </w:r>
      <w:r>
        <w:rPr>
          <w:bCs w:val="0"/>
          <w:spacing w:val="0"/>
          <w:sz w:val="24"/>
          <w:szCs w:val="24"/>
          <w:lang w:eastAsia="ru-RU"/>
        </w:rPr>
        <w:t xml:space="preserve">            </w:t>
      </w:r>
      <w:r w:rsidRPr="00254E6D">
        <w:rPr>
          <w:bCs w:val="0"/>
          <w:spacing w:val="0"/>
          <w:sz w:val="24"/>
          <w:szCs w:val="24"/>
          <w:lang w:eastAsia="ru-RU"/>
        </w:rPr>
        <w:t xml:space="preserve">   П.А. Малышев                  </w:t>
      </w:r>
    </w:p>
    <w:p w:rsidR="00537A7F" w:rsidRPr="00B10294" w:rsidRDefault="00537A7F" w:rsidP="00537A7F"/>
    <w:p w:rsidR="002B4F86" w:rsidRPr="00537A7F" w:rsidRDefault="002B4F86" w:rsidP="00537A7F"/>
    <w:sectPr w:rsidR="002B4F86" w:rsidRPr="00537A7F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A7F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37A7F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4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2D63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3EC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A7F"/>
    <w:pPr>
      <w:spacing w:after="0" w:line="240" w:lineRule="auto"/>
    </w:pPr>
  </w:style>
  <w:style w:type="character" w:customStyle="1" w:styleId="2">
    <w:name w:val="Основной текст (2)_"/>
    <w:link w:val="20"/>
    <w:locked/>
    <w:rsid w:val="00537A7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7A7F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4">
    <w:name w:val="Table Grid"/>
    <w:basedOn w:val="a1"/>
    <w:uiPriority w:val="59"/>
    <w:rsid w:val="00537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37A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5904</Characters>
  <Application>Microsoft Office Word</Application>
  <DocSecurity>0</DocSecurity>
  <Lines>49</Lines>
  <Paragraphs>13</Paragraphs>
  <ScaleCrop>false</ScaleCrop>
  <Company/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3</cp:revision>
  <dcterms:created xsi:type="dcterms:W3CDTF">2016-05-17T10:22:00Z</dcterms:created>
  <dcterms:modified xsi:type="dcterms:W3CDTF">2016-05-18T08:15:00Z</dcterms:modified>
</cp:coreProperties>
</file>